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8E" w:rsidRPr="00865417" w:rsidRDefault="00865417" w:rsidP="00841B8E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865417">
        <w:rPr>
          <w:rFonts w:hAnsi="Times New Roman" w:cs="Times New Roman"/>
          <w:sz w:val="24"/>
          <w:szCs w:val="24"/>
          <w:lang w:val="ru-RU"/>
        </w:rPr>
        <w:t xml:space="preserve">МУНИЦИПАЛЬНОЕ ОБЩЕОБРАЗОВАТЕЛЬНОЕ БЮДЖЕТНОЕ УЧРЕЖДЕНИЕ </w:t>
      </w:r>
    </w:p>
    <w:p w:rsidR="0047100F" w:rsidRPr="00865417" w:rsidRDefault="00865417" w:rsidP="00841B8E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865417">
        <w:rPr>
          <w:rFonts w:hAnsi="Times New Roman" w:cs="Times New Roman"/>
          <w:sz w:val="24"/>
          <w:szCs w:val="24"/>
          <w:lang w:val="ru-RU"/>
        </w:rPr>
        <w:t>«ИЛЬИНСКАЯ ОСНОВНАЯ ШКОЛА»</w:t>
      </w:r>
    </w:p>
    <w:p w:rsidR="0047100F" w:rsidRDefault="0047100F" w:rsidP="00841B8E">
      <w:pPr>
        <w:contextualSpacing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B6631" w:rsidRPr="002B21FD" w:rsidRDefault="002B21FD" w:rsidP="00841B8E">
      <w:pPr>
        <w:contextualSpacing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2B21FD">
        <w:rPr>
          <w:color w:val="FF0000"/>
          <w:lang w:val="ru-RU"/>
        </w:rPr>
        <w:br/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283"/>
        <w:gridCol w:w="3112"/>
        <w:gridCol w:w="2700"/>
      </w:tblGrid>
      <w:tr w:rsidR="002B21FD" w:rsidRPr="002B21FD" w:rsidTr="002B21FD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FD" w:rsidRPr="00F7537B" w:rsidRDefault="002B21FD" w:rsidP="00F7537B">
            <w:pPr>
              <w:rPr>
                <w:lang w:val="ru-RU"/>
              </w:rPr>
            </w:pPr>
            <w:r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СОГЛАСОВАН</w:t>
            </w:r>
            <w:r w:rsidR="00865417"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О</w:t>
            </w:r>
            <w:r w:rsidRPr="00F7537B">
              <w:rPr>
                <w:lang w:val="ru-RU"/>
              </w:rPr>
              <w:br/>
            </w:r>
            <w:r w:rsidRPr="00F7537B">
              <w:rPr>
                <w:rFonts w:hAnsi="Times New Roman" w:cs="Times New Roman"/>
                <w:szCs w:val="24"/>
                <w:lang w:val="ru-RU"/>
              </w:rPr>
              <w:t>Педагогическим советом</w:t>
            </w:r>
            <w:r w:rsidRPr="00F7537B">
              <w:rPr>
                <w:lang w:val="ru-RU"/>
              </w:rPr>
              <w:br/>
            </w:r>
            <w:r w:rsidRPr="00F7537B">
              <w:rPr>
                <w:rFonts w:hAnsi="Times New Roman" w:cs="Times New Roman"/>
                <w:szCs w:val="24"/>
                <w:lang w:val="ru-RU"/>
              </w:rPr>
              <w:t>(протокол от</w:t>
            </w:r>
            <w:r w:rsidRPr="00F7537B">
              <w:rPr>
                <w:rFonts w:hAnsi="Times New Roman" w:cs="Times New Roman"/>
                <w:szCs w:val="24"/>
              </w:rPr>
              <w:t> </w:t>
            </w:r>
            <w:r w:rsidRPr="00F7537B">
              <w:rPr>
                <w:rFonts w:hAnsi="Times New Roman" w:cs="Times New Roman"/>
                <w:szCs w:val="24"/>
                <w:lang w:val="ru-RU"/>
              </w:rPr>
              <w:t>05.09.2022 №</w:t>
            </w:r>
            <w:r w:rsidRPr="00F7537B">
              <w:rPr>
                <w:rFonts w:hAnsi="Times New Roman" w:cs="Times New Roman"/>
                <w:szCs w:val="24"/>
              </w:rPr>
              <w:t> </w:t>
            </w:r>
            <w:r w:rsidR="00F7537B" w:rsidRPr="00F7537B">
              <w:rPr>
                <w:rFonts w:hAnsi="Times New Roman" w:cs="Times New Roman"/>
                <w:szCs w:val="24"/>
                <w:lang w:val="ru-RU"/>
              </w:rPr>
              <w:t>5</w:t>
            </w:r>
            <w:r w:rsidRPr="00F7537B">
              <w:rPr>
                <w:rFonts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83" w:type="dxa"/>
          </w:tcPr>
          <w:p w:rsidR="002B21FD" w:rsidRPr="00F7537B" w:rsidRDefault="002B21FD" w:rsidP="002B21FD">
            <w:pPr>
              <w:rPr>
                <w:lang w:val="ru-RU"/>
              </w:rPr>
            </w:pPr>
          </w:p>
        </w:tc>
        <w:tc>
          <w:tcPr>
            <w:tcW w:w="31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FD" w:rsidRPr="00F7537B" w:rsidRDefault="002B21FD" w:rsidP="00A60369">
            <w:pPr>
              <w:jc w:val="center"/>
              <w:rPr>
                <w:lang w:val="ru-RU"/>
              </w:rPr>
            </w:pPr>
            <w:r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СОГЛАСОВАН</w:t>
            </w:r>
            <w:r w:rsidR="00865417"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О</w:t>
            </w:r>
            <w:r w:rsidRPr="00F7537B">
              <w:rPr>
                <w:lang w:val="ru-RU"/>
              </w:rPr>
              <w:br/>
            </w:r>
            <w:r w:rsidRPr="00F7537B">
              <w:rPr>
                <w:rFonts w:hAnsi="Times New Roman" w:cs="Times New Roman"/>
                <w:szCs w:val="24"/>
                <w:lang w:val="ru-RU"/>
              </w:rPr>
              <w:t xml:space="preserve">Советом </w:t>
            </w:r>
            <w:r w:rsidR="00204111" w:rsidRPr="00F7537B">
              <w:rPr>
                <w:rFonts w:hAnsi="Times New Roman" w:cs="Times New Roman"/>
                <w:szCs w:val="24"/>
                <w:lang w:val="ru-RU"/>
              </w:rPr>
              <w:t>школы</w:t>
            </w:r>
            <w:r w:rsidRPr="00F7537B">
              <w:rPr>
                <w:lang w:val="ru-RU"/>
              </w:rPr>
              <w:br/>
            </w:r>
            <w:r w:rsidRPr="00F7537B">
              <w:rPr>
                <w:rFonts w:hAnsi="Times New Roman" w:cs="Times New Roman"/>
                <w:szCs w:val="24"/>
                <w:lang w:val="ru-RU"/>
              </w:rPr>
              <w:t>(протокол от</w:t>
            </w:r>
            <w:r w:rsidRPr="00F7537B">
              <w:rPr>
                <w:rFonts w:hAnsi="Times New Roman" w:cs="Times New Roman"/>
                <w:szCs w:val="24"/>
              </w:rPr>
              <w:t> </w:t>
            </w:r>
            <w:r w:rsidR="00204111" w:rsidRPr="00F7537B">
              <w:rPr>
                <w:rFonts w:hAnsi="Times New Roman" w:cs="Times New Roman"/>
                <w:szCs w:val="24"/>
                <w:lang w:val="ru-RU"/>
              </w:rPr>
              <w:t>26.12</w:t>
            </w:r>
            <w:r w:rsidRPr="00F7537B">
              <w:rPr>
                <w:rFonts w:hAnsi="Times New Roman" w:cs="Times New Roman"/>
                <w:szCs w:val="24"/>
                <w:lang w:val="ru-RU"/>
              </w:rPr>
              <w:t>.2022 №</w:t>
            </w:r>
            <w:r w:rsidRPr="00F7537B">
              <w:rPr>
                <w:rFonts w:hAnsi="Times New Roman" w:cs="Times New Roman"/>
                <w:szCs w:val="24"/>
              </w:rPr>
              <w:t> </w:t>
            </w:r>
            <w:r w:rsidRPr="00F7537B">
              <w:rPr>
                <w:rFonts w:hAnsi="Times New Roman" w:cs="Times New Roman"/>
                <w:szCs w:val="24"/>
                <w:lang w:val="ru-RU"/>
              </w:rPr>
              <w:t>2)</w:t>
            </w:r>
          </w:p>
        </w:tc>
        <w:tc>
          <w:tcPr>
            <w:tcW w:w="2700" w:type="dxa"/>
          </w:tcPr>
          <w:p w:rsidR="002B21FD" w:rsidRPr="00F7537B" w:rsidRDefault="002B21FD" w:rsidP="00204111">
            <w:pPr>
              <w:jc w:val="right"/>
              <w:rPr>
                <w:rFonts w:hAnsi="Times New Roman" w:cs="Times New Roman"/>
                <w:szCs w:val="24"/>
                <w:lang w:val="ru-RU"/>
              </w:rPr>
            </w:pPr>
            <w:r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УТВЕРЖДЕН</w:t>
            </w:r>
            <w:r w:rsidR="00865417"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О</w:t>
            </w:r>
            <w:r w:rsidRPr="00F7537B">
              <w:rPr>
                <w:lang w:val="ru-RU"/>
              </w:rPr>
              <w:br/>
            </w:r>
            <w:r w:rsidRPr="00F7537B">
              <w:rPr>
                <w:rFonts w:hAnsi="Times New Roman" w:cs="Times New Roman"/>
                <w:szCs w:val="24"/>
                <w:lang w:val="ru-RU"/>
              </w:rPr>
              <w:t>приказ</w:t>
            </w:r>
            <w:r w:rsidR="00865417" w:rsidRPr="00F7537B">
              <w:rPr>
                <w:rFonts w:hAnsi="Times New Roman" w:cs="Times New Roman"/>
                <w:szCs w:val="24"/>
                <w:lang w:val="ru-RU"/>
              </w:rPr>
              <w:t xml:space="preserve"> от</w:t>
            </w:r>
            <w:r w:rsidR="00865417" w:rsidRPr="00F7537B">
              <w:rPr>
                <w:rFonts w:hAnsi="Times New Roman" w:cs="Times New Roman"/>
                <w:szCs w:val="24"/>
              </w:rPr>
              <w:t> </w:t>
            </w:r>
            <w:r w:rsidR="00204111" w:rsidRPr="00F7537B">
              <w:rPr>
                <w:rFonts w:hAnsi="Times New Roman" w:cs="Times New Roman"/>
                <w:szCs w:val="24"/>
                <w:lang w:val="ru-RU"/>
              </w:rPr>
              <w:t>26.12</w:t>
            </w:r>
            <w:r w:rsidR="00865417" w:rsidRPr="00F7537B">
              <w:rPr>
                <w:rFonts w:hAnsi="Times New Roman" w:cs="Times New Roman"/>
                <w:szCs w:val="24"/>
                <w:lang w:val="ru-RU"/>
              </w:rPr>
              <w:t>.2022 №</w:t>
            </w:r>
            <w:r w:rsidR="00865417" w:rsidRPr="00F7537B">
              <w:rPr>
                <w:rFonts w:hAnsi="Times New Roman" w:cs="Times New Roman"/>
                <w:szCs w:val="24"/>
              </w:rPr>
              <w:t> </w:t>
            </w:r>
            <w:r w:rsidR="00865417" w:rsidRPr="00F7537B">
              <w:rPr>
                <w:rFonts w:hAnsi="Times New Roman" w:cs="Times New Roman"/>
                <w:szCs w:val="24"/>
                <w:lang w:val="ru-RU"/>
              </w:rPr>
              <w:t>1</w:t>
            </w:r>
            <w:r w:rsidR="00204111" w:rsidRPr="00F7537B">
              <w:rPr>
                <w:rFonts w:hAnsi="Times New Roman" w:cs="Times New Roman"/>
                <w:szCs w:val="24"/>
                <w:lang w:val="ru-RU"/>
              </w:rPr>
              <w:t>18/01-03</w:t>
            </w:r>
            <w:r w:rsidRPr="00F7537B">
              <w:rPr>
                <w:lang w:val="ru-RU"/>
              </w:rPr>
              <w:br/>
            </w:r>
          </w:p>
        </w:tc>
      </w:tr>
    </w:tbl>
    <w:p w:rsidR="004B6631" w:rsidRPr="002B21FD" w:rsidRDefault="004B66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2B21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муниципального общеобразовательного бюджетного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Ильинская основная школа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</w:t>
      </w:r>
      <w:r w:rsidR="0047100F">
        <w:rPr>
          <w:rFonts w:hAnsi="Times New Roman" w:cs="Times New Roman"/>
          <w:color w:val="000000"/>
          <w:sz w:val="24"/>
          <w:szCs w:val="24"/>
          <w:lang w:val="ru-RU"/>
        </w:rPr>
        <w:t>, а также меры поощрения и дисциплинарного воздействия.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учащимся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841B8E" w:rsidRDefault="002B21FD" w:rsidP="0047100F">
      <w:pPr>
        <w:pStyle w:val="a3"/>
        <w:ind w:firstLine="680"/>
        <w:contextualSpacing/>
        <w:jc w:val="both"/>
        <w:rPr>
          <w:lang w:val="ru-RU"/>
        </w:rPr>
      </w:pPr>
      <w:r w:rsidRPr="002B21FD">
        <w:rPr>
          <w:color w:val="000000"/>
          <w:lang w:val="ru-RU"/>
        </w:rPr>
        <w:t xml:space="preserve">1.4. </w:t>
      </w:r>
      <w:proofErr w:type="gramStart"/>
      <w:r w:rsidRPr="002B21FD">
        <w:rPr>
          <w:color w:val="000000"/>
          <w:lang w:val="ru-RU"/>
        </w:rPr>
        <w:t>Правила распространяются на</w:t>
      </w:r>
      <w:r>
        <w:rPr>
          <w:color w:val="000000"/>
        </w:rPr>
        <w:t> </w:t>
      </w:r>
      <w:r w:rsidRPr="002B21FD">
        <w:rPr>
          <w:color w:val="000000"/>
          <w:lang w:val="ru-RU"/>
        </w:rPr>
        <w:t>всех учащихся школы</w:t>
      </w:r>
      <w:r w:rsidR="00841B8E">
        <w:rPr>
          <w:color w:val="000000"/>
          <w:lang w:val="ru-RU"/>
        </w:rPr>
        <w:t xml:space="preserve"> </w:t>
      </w:r>
      <w:r w:rsidR="00841B8E" w:rsidRPr="00A60369">
        <w:rPr>
          <w:lang w:val="ru-RU"/>
        </w:rPr>
        <w:t>и их родител</w:t>
      </w:r>
      <w:r w:rsidR="00841B8E">
        <w:rPr>
          <w:lang w:val="ru-RU"/>
        </w:rPr>
        <w:t>ей</w:t>
      </w:r>
      <w:r w:rsidR="00841B8E" w:rsidRPr="00A60369">
        <w:rPr>
          <w:lang w:val="ru-RU"/>
        </w:rPr>
        <w:t xml:space="preserve"> (законны</w:t>
      </w:r>
      <w:r w:rsidR="00841B8E">
        <w:rPr>
          <w:lang w:val="ru-RU"/>
        </w:rPr>
        <w:t>х</w:t>
      </w:r>
      <w:proofErr w:type="gramEnd"/>
      <w:r w:rsidR="00841B8E">
        <w:rPr>
          <w:lang w:val="ru-RU"/>
        </w:rPr>
        <w:t xml:space="preserve"> </w:t>
      </w:r>
      <w:r w:rsidR="00841B8E" w:rsidRPr="00A60369">
        <w:rPr>
          <w:lang w:val="ru-RU"/>
        </w:rPr>
        <w:t>представител</w:t>
      </w:r>
      <w:r w:rsidR="00841B8E">
        <w:rPr>
          <w:lang w:val="ru-RU"/>
        </w:rPr>
        <w:t>ей</w:t>
      </w:r>
      <w:r w:rsidR="00841B8E" w:rsidRPr="00A60369">
        <w:rPr>
          <w:lang w:val="ru-RU"/>
        </w:rPr>
        <w:t>), обеспечивающи</w:t>
      </w:r>
      <w:r w:rsidR="00841B8E">
        <w:rPr>
          <w:lang w:val="ru-RU"/>
        </w:rPr>
        <w:t>х</w:t>
      </w:r>
      <w:r w:rsidR="00841B8E" w:rsidRPr="00A60369">
        <w:rPr>
          <w:lang w:val="ru-RU"/>
        </w:rPr>
        <w:t xml:space="preserve"> получени</w:t>
      </w:r>
      <w:r w:rsidR="00841B8E">
        <w:rPr>
          <w:lang w:val="ru-RU"/>
        </w:rPr>
        <w:t>е</w:t>
      </w:r>
      <w:r w:rsidR="00841B8E" w:rsidRPr="00A60369">
        <w:rPr>
          <w:lang w:val="ru-RU"/>
        </w:rPr>
        <w:t xml:space="preserve"> учащимися общего образования.</w:t>
      </w:r>
    </w:p>
    <w:p w:rsidR="0047100F" w:rsidRPr="0047100F" w:rsidRDefault="0047100F" w:rsidP="0047100F">
      <w:pPr>
        <w:pStyle w:val="a3"/>
        <w:ind w:firstLine="680"/>
        <w:contextualSpacing/>
        <w:jc w:val="both"/>
        <w:rPr>
          <w:lang w:val="ru-RU"/>
        </w:rPr>
      </w:pP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2B21FD">
        <w:rPr>
          <w:lang w:val="ru-RU"/>
        </w:rPr>
        <w:br/>
      </w:r>
      <w:proofErr w:type="spellStart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Освоение наряду с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2.1.17.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Каникулы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библиотечно-информационными ресурсами, учебной, производственной, научной базой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инфраструктурой, объектами культуры, спортивными объектами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2.1.20.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Бесплатный подвоз до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2.1.21.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Совмещение получения образования с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="00350EB4" w:rsidRPr="002B21FD">
        <w:rPr>
          <w:lang w:val="ru-RU"/>
        </w:rPr>
        <w:br/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2.1.22.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Поощрение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2.1.23.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2.1.24.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2.1.25.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Ознакомление со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="00350EB4" w:rsidRPr="002B21FD">
        <w:rPr>
          <w:lang w:val="ru-RU"/>
        </w:rPr>
        <w:br/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Обжалование актов школы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2.1.27.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Обращение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="00350EB4" w:rsidRPr="002B21FD">
        <w:rPr>
          <w:lang w:val="ru-RU"/>
        </w:rPr>
        <w:br/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2.1.28.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Создание общественных объединений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4B6631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2.1.29.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Иные академические права, предусмотренные законодательством Российской Федерации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47100F" w:rsidRPr="0047100F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2.1.30. </w:t>
      </w:r>
      <w:r w:rsidRPr="0047100F">
        <w:rPr>
          <w:rFonts w:ascii="Times New Roman" w:hAnsi="Times New Roman" w:cs="Times New Roman"/>
          <w:sz w:val="24"/>
          <w:lang w:val="ru-RU"/>
        </w:rPr>
        <w:t>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Учащимся предоставляются следующие меры социальной поддержки: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федеральными и региональными нормативными актами с соблюдением всех санитарно-эпидемиологических требований к организации питания.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273-ФЗ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</w:t>
      </w:r>
      <w:r w:rsidR="00B3350A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 нормативными актами Ярославской области.</w:t>
      </w:r>
    </w:p>
    <w:p w:rsidR="004B6631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2.2.3. Иные меры поддержки, </w:t>
      </w:r>
      <w:r w:rsidR="00B335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федеральными и региональными нормативными документами.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4B6631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47100F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47100F">
        <w:rPr>
          <w:rFonts w:ascii="Times New Roman" w:hAnsi="Times New Roman" w:cs="Times New Roman"/>
          <w:sz w:val="24"/>
          <w:lang w:val="ru-RU"/>
        </w:rPr>
        <w:t>Ликвидировать академическую задолженность в сроки, определяемые Школой.</w:t>
      </w:r>
    </w:p>
    <w:p w:rsidR="0047100F" w:rsidRPr="0047100F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3.1.10. </w:t>
      </w:r>
      <w:r w:rsidRPr="0047100F">
        <w:rPr>
          <w:rFonts w:ascii="Times New Roman" w:hAnsi="Times New Roman" w:cs="Times New Roman"/>
          <w:sz w:val="24"/>
          <w:lang w:val="ru-RU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B3350A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B8E" w:rsidRDefault="002B21FD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841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образовательного процесса</w:t>
      </w:r>
    </w:p>
    <w:p w:rsidR="00841B8E" w:rsidRPr="00971843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60369">
        <w:rPr>
          <w:lang w:val="ru-RU"/>
        </w:rPr>
        <w:t xml:space="preserve">2.1. </w:t>
      </w:r>
      <w:r w:rsidRPr="00971843">
        <w:rPr>
          <w:lang w:val="ru-RU"/>
        </w:rPr>
        <w:t xml:space="preserve">Режим работы  </w:t>
      </w:r>
      <w:r>
        <w:rPr>
          <w:lang w:val="ru-RU"/>
        </w:rPr>
        <w:t>школы</w:t>
      </w:r>
      <w:r w:rsidRPr="00971843">
        <w:rPr>
          <w:lang w:val="ru-RU"/>
        </w:rPr>
        <w:t xml:space="preserve"> организуется в соответствии с календарным графиком на учебный год.</w:t>
      </w:r>
    </w:p>
    <w:p w:rsidR="00841B8E" w:rsidRPr="00A60369" w:rsidRDefault="00841B8E" w:rsidP="0047100F">
      <w:pPr>
        <w:pStyle w:val="a3"/>
        <w:ind w:firstLine="680"/>
        <w:contextualSpacing/>
        <w:rPr>
          <w:lang w:val="ru-RU"/>
        </w:rPr>
      </w:pPr>
      <w:r w:rsidRPr="00A60369">
        <w:rPr>
          <w:lang w:val="ru-RU"/>
        </w:rPr>
        <w:t xml:space="preserve">2.2. Календарный график на каждый учебный год утверждается приказом директора </w:t>
      </w:r>
      <w:r>
        <w:rPr>
          <w:lang w:val="ru-RU"/>
        </w:rPr>
        <w:t>школы</w:t>
      </w:r>
      <w:r w:rsidRPr="00971843">
        <w:rPr>
          <w:lang w:val="ru-RU"/>
        </w:rPr>
        <w:t xml:space="preserve">  и согласуется с учредителем</w:t>
      </w:r>
      <w:r w:rsidRPr="00A60369">
        <w:rPr>
          <w:lang w:val="ru-RU"/>
        </w:rPr>
        <w:t>.</w:t>
      </w:r>
    </w:p>
    <w:p w:rsidR="00841B8E" w:rsidRPr="00A60369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60369">
        <w:rPr>
          <w:lang w:val="ru-RU"/>
        </w:rPr>
        <w:t>2.3.</w:t>
      </w:r>
      <w:r w:rsidRPr="00971843">
        <w:rPr>
          <w:lang w:val="ru-RU"/>
        </w:rPr>
        <w:t xml:space="preserve"> Продолжительность учебного год</w:t>
      </w:r>
      <w:r>
        <w:rPr>
          <w:lang w:val="ru-RU"/>
        </w:rPr>
        <w:t>а для 1 класса</w:t>
      </w:r>
      <w:r w:rsidRPr="00971843">
        <w:rPr>
          <w:lang w:val="ru-RU"/>
        </w:rPr>
        <w:t xml:space="preserve"> – 33</w:t>
      </w:r>
      <w:r>
        <w:rPr>
          <w:lang w:val="ru-RU"/>
        </w:rPr>
        <w:t xml:space="preserve"> недели, для 2-9 класса</w:t>
      </w:r>
      <w:r w:rsidRPr="00971843">
        <w:rPr>
          <w:lang w:val="ru-RU"/>
        </w:rPr>
        <w:t xml:space="preserve"> – 34 недели. </w:t>
      </w:r>
      <w:r w:rsidRPr="00A60369">
        <w:rPr>
          <w:lang w:val="ru-RU"/>
        </w:rPr>
        <w:t>В 9</w:t>
      </w:r>
      <w:r>
        <w:rPr>
          <w:lang w:val="ru-RU"/>
        </w:rPr>
        <w:t xml:space="preserve"> </w:t>
      </w:r>
      <w:r w:rsidRPr="00A60369">
        <w:rPr>
          <w:lang w:val="ru-RU"/>
        </w:rPr>
        <w:t>класс</w:t>
      </w:r>
      <w:r>
        <w:rPr>
          <w:lang w:val="ru-RU"/>
        </w:rPr>
        <w:t>е</w:t>
      </w:r>
      <w:r w:rsidRPr="00A60369">
        <w:rPr>
          <w:lang w:val="ru-RU"/>
        </w:rPr>
        <w:t xml:space="preserve"> продолжительность учебного </w:t>
      </w:r>
      <w:r w:rsidRPr="00971843">
        <w:rPr>
          <w:lang w:val="ru-RU"/>
        </w:rPr>
        <w:t xml:space="preserve">года </w:t>
      </w:r>
      <w:r w:rsidRPr="00A60369">
        <w:rPr>
          <w:lang w:val="ru-RU"/>
        </w:rPr>
        <w:t xml:space="preserve"> определяется с учетом прохождения учащимися </w:t>
      </w:r>
      <w:r w:rsidRPr="00971843">
        <w:rPr>
          <w:lang w:val="ru-RU"/>
        </w:rPr>
        <w:t xml:space="preserve">государственной </w:t>
      </w:r>
      <w:r w:rsidRPr="00A60369">
        <w:rPr>
          <w:lang w:val="ru-RU"/>
        </w:rPr>
        <w:t>итоговой аттестации.</w:t>
      </w:r>
    </w:p>
    <w:p w:rsidR="00841B8E" w:rsidRPr="00A60369" w:rsidRDefault="00841B8E" w:rsidP="0047100F">
      <w:pPr>
        <w:pStyle w:val="a3"/>
        <w:ind w:firstLine="680"/>
        <w:contextualSpacing/>
        <w:rPr>
          <w:lang w:val="ru-RU"/>
        </w:rPr>
      </w:pPr>
      <w:r w:rsidRPr="00A60369">
        <w:rPr>
          <w:lang w:val="ru-RU"/>
        </w:rPr>
        <w:t>2.4. Учебные занятия начинаются в 8 часов 30 минут.</w:t>
      </w:r>
    </w:p>
    <w:p w:rsidR="00841B8E" w:rsidRPr="00971843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60369">
        <w:rPr>
          <w:lang w:val="ru-RU"/>
        </w:rPr>
        <w:lastRenderedPageBreak/>
        <w:t>2.5. Для всех классов</w:t>
      </w:r>
      <w:r w:rsidRPr="00971843">
        <w:rPr>
          <w:lang w:val="ru-RU"/>
        </w:rPr>
        <w:t xml:space="preserve"> </w:t>
      </w:r>
      <w:r w:rsidRPr="00A60369">
        <w:rPr>
          <w:lang w:val="ru-RU"/>
        </w:rPr>
        <w:t xml:space="preserve">устанавливается </w:t>
      </w:r>
      <w:r>
        <w:rPr>
          <w:lang w:val="ru-RU"/>
        </w:rPr>
        <w:t xml:space="preserve">пятидневная </w:t>
      </w:r>
      <w:r w:rsidRPr="00A60369">
        <w:rPr>
          <w:lang w:val="ru-RU"/>
        </w:rPr>
        <w:t>учебная неделя.</w:t>
      </w:r>
      <w:r w:rsidRPr="00971843">
        <w:rPr>
          <w:lang w:val="ru-RU"/>
        </w:rPr>
        <w:t xml:space="preserve"> </w:t>
      </w:r>
    </w:p>
    <w:p w:rsidR="00841B8E" w:rsidRPr="00841B8E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60369">
        <w:rPr>
          <w:lang w:val="ru-RU"/>
        </w:rPr>
        <w:t xml:space="preserve">2.6. Расписание учебных занятий составляется в строгом соответствии с требованиями </w:t>
      </w:r>
      <w:r>
        <w:rPr>
          <w:lang w:val="ru-RU"/>
        </w:rPr>
        <w:t>действующих с</w:t>
      </w:r>
      <w:r w:rsidRPr="00A60369">
        <w:rPr>
          <w:lang w:val="ru-RU"/>
        </w:rPr>
        <w:t>анитарно-эпидемиологических правил и нормативов</w:t>
      </w:r>
      <w:r>
        <w:rPr>
          <w:lang w:val="ru-RU"/>
        </w:rPr>
        <w:t>.</w:t>
      </w:r>
    </w:p>
    <w:p w:rsidR="00841B8E" w:rsidRPr="00971843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60369">
        <w:rPr>
          <w:lang w:val="ru-RU"/>
        </w:rPr>
        <w:t xml:space="preserve">2.7. </w:t>
      </w:r>
      <w:r w:rsidRPr="00971843">
        <w:rPr>
          <w:lang w:val="ru-RU"/>
        </w:rPr>
        <w:t xml:space="preserve">Сроки каникул устанавливаются приказом </w:t>
      </w:r>
      <w:r>
        <w:rPr>
          <w:lang w:val="ru-RU"/>
        </w:rPr>
        <w:t>директора школы, согласуются с У</w:t>
      </w:r>
      <w:r w:rsidRPr="00971843">
        <w:rPr>
          <w:lang w:val="ru-RU"/>
        </w:rPr>
        <w:t>правлени</w:t>
      </w:r>
      <w:r>
        <w:rPr>
          <w:lang w:val="ru-RU"/>
        </w:rPr>
        <w:t>ем</w:t>
      </w:r>
      <w:r w:rsidRPr="00971843">
        <w:rPr>
          <w:lang w:val="ru-RU"/>
        </w:rPr>
        <w:t xml:space="preserve"> образования Администрации Гаврилов-Ямского муниципального района</w:t>
      </w:r>
      <w:r>
        <w:rPr>
          <w:lang w:val="ru-RU"/>
        </w:rPr>
        <w:t>.</w:t>
      </w:r>
    </w:p>
    <w:p w:rsidR="00841B8E" w:rsidRPr="00A60369" w:rsidRDefault="00841B8E" w:rsidP="0047100F">
      <w:pPr>
        <w:pStyle w:val="a3"/>
        <w:ind w:firstLine="680"/>
        <w:contextualSpacing/>
        <w:rPr>
          <w:lang w:val="ru-RU"/>
        </w:rPr>
      </w:pPr>
      <w:r w:rsidRPr="00971843">
        <w:rPr>
          <w:lang w:val="ru-RU"/>
        </w:rPr>
        <w:t xml:space="preserve">2.8. </w:t>
      </w:r>
      <w:r w:rsidRPr="00A60369">
        <w:rPr>
          <w:lang w:val="ru-RU"/>
        </w:rPr>
        <w:t>Продолжительность урока во 2–</w:t>
      </w:r>
      <w:r>
        <w:rPr>
          <w:lang w:val="ru-RU"/>
        </w:rPr>
        <w:t>9</w:t>
      </w:r>
      <w:r w:rsidRPr="00A60369">
        <w:rPr>
          <w:lang w:val="ru-RU"/>
        </w:rPr>
        <w:t>-х классах составляет 4</w:t>
      </w:r>
      <w:r>
        <w:rPr>
          <w:lang w:val="ru-RU"/>
        </w:rPr>
        <w:t>0</w:t>
      </w:r>
      <w:r w:rsidRPr="00A60369">
        <w:rPr>
          <w:lang w:val="ru-RU"/>
        </w:rPr>
        <w:t xml:space="preserve"> минут.</w:t>
      </w:r>
    </w:p>
    <w:p w:rsidR="00841B8E" w:rsidRPr="00A60369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60369">
        <w:rPr>
          <w:lang w:val="ru-RU"/>
        </w:rPr>
        <w:t>2.</w:t>
      </w:r>
      <w:r w:rsidRPr="00971843">
        <w:rPr>
          <w:lang w:val="ru-RU"/>
        </w:rPr>
        <w:t>9</w:t>
      </w:r>
      <w:r w:rsidRPr="00A60369">
        <w:rPr>
          <w:lang w:val="ru-RU"/>
        </w:rPr>
        <w:t>. Для учащихся 1-х классов устанавливается следующий ежедневный режим занятий:</w:t>
      </w:r>
    </w:p>
    <w:p w:rsidR="00841B8E" w:rsidRPr="00A60369" w:rsidRDefault="00841B8E" w:rsidP="0047100F">
      <w:pPr>
        <w:pStyle w:val="a3"/>
        <w:ind w:firstLine="680"/>
        <w:contextualSpacing/>
        <w:rPr>
          <w:lang w:val="ru-RU"/>
        </w:rPr>
      </w:pPr>
      <w:r w:rsidRPr="00A60369">
        <w:rPr>
          <w:lang w:val="ru-RU"/>
        </w:rPr>
        <w:t>в сентябре и октябре</w:t>
      </w:r>
      <w:r w:rsidRPr="00971843">
        <w:t> </w:t>
      </w:r>
      <w:r w:rsidRPr="00A60369">
        <w:rPr>
          <w:lang w:val="ru-RU"/>
        </w:rPr>
        <w:t>— по 3 урока продолжительностью 35 минут;</w:t>
      </w:r>
      <w:r w:rsidRPr="00A60369">
        <w:rPr>
          <w:lang w:val="ru-RU"/>
        </w:rPr>
        <w:br/>
        <w:t>в ноябре и декабре</w:t>
      </w:r>
      <w:r w:rsidRPr="00971843">
        <w:t> </w:t>
      </w:r>
      <w:r w:rsidRPr="00A60369">
        <w:rPr>
          <w:lang w:val="ru-RU"/>
        </w:rPr>
        <w:t>— по 4 урока продолжительностью 35 минут;</w:t>
      </w:r>
      <w:r w:rsidRPr="00A60369">
        <w:rPr>
          <w:lang w:val="ru-RU"/>
        </w:rPr>
        <w:br/>
        <w:t>с января по май</w:t>
      </w:r>
      <w:r w:rsidRPr="00971843">
        <w:t> </w:t>
      </w:r>
      <w:r w:rsidRPr="00A60369">
        <w:rPr>
          <w:lang w:val="ru-RU"/>
        </w:rPr>
        <w:t>— по 4 урока продолжительностью 4</w:t>
      </w:r>
      <w:r w:rsidRPr="00971843">
        <w:rPr>
          <w:lang w:val="ru-RU"/>
        </w:rPr>
        <w:t>5</w:t>
      </w:r>
      <w:r w:rsidRPr="00A60369">
        <w:rPr>
          <w:lang w:val="ru-RU"/>
        </w:rPr>
        <w:t xml:space="preserve"> минут.</w:t>
      </w:r>
    </w:p>
    <w:p w:rsidR="00841B8E" w:rsidRPr="00A60369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60369">
        <w:rPr>
          <w:lang w:val="ru-RU"/>
        </w:rPr>
        <w:t xml:space="preserve">В середине учебного дня (после </w:t>
      </w:r>
      <w:r>
        <w:rPr>
          <w:lang w:val="ru-RU"/>
        </w:rPr>
        <w:t>четвёртого</w:t>
      </w:r>
      <w:r w:rsidRPr="00A60369">
        <w:rPr>
          <w:lang w:val="ru-RU"/>
        </w:rPr>
        <w:t xml:space="preserve"> урока) проводится динамическая пауза продолжительностью 40 минут.</w:t>
      </w:r>
    </w:p>
    <w:p w:rsidR="00841B8E" w:rsidRDefault="00841B8E" w:rsidP="0047100F">
      <w:pPr>
        <w:pStyle w:val="a3"/>
        <w:ind w:firstLine="680"/>
        <w:contextualSpacing/>
        <w:rPr>
          <w:lang w:val="ru-RU"/>
        </w:rPr>
      </w:pPr>
      <w:r w:rsidRPr="00A60369">
        <w:rPr>
          <w:lang w:val="ru-RU"/>
        </w:rPr>
        <w:t>2.</w:t>
      </w:r>
      <w:r w:rsidRPr="00971843">
        <w:rPr>
          <w:lang w:val="ru-RU"/>
        </w:rPr>
        <w:t>10</w:t>
      </w:r>
      <w:r w:rsidRPr="00A60369">
        <w:rPr>
          <w:lang w:val="ru-RU"/>
        </w:rPr>
        <w:t>. Продолжительность перемен между уроками составляет</w:t>
      </w:r>
      <w:r>
        <w:rPr>
          <w:lang w:val="ru-RU"/>
        </w:rPr>
        <w:t xml:space="preserve"> 10 минут, перерывы для организации питания составляют по</w:t>
      </w:r>
      <w:r w:rsidRPr="00A60369">
        <w:rPr>
          <w:lang w:val="ru-RU"/>
        </w:rPr>
        <w:t xml:space="preserve">сле 2 урока — </w:t>
      </w:r>
      <w:r>
        <w:rPr>
          <w:lang w:val="ru-RU"/>
        </w:rPr>
        <w:t>35</w:t>
      </w:r>
      <w:r w:rsidRPr="00A60369">
        <w:rPr>
          <w:lang w:val="ru-RU"/>
        </w:rPr>
        <w:t xml:space="preserve"> минут</w:t>
      </w:r>
      <w:r>
        <w:rPr>
          <w:lang w:val="ru-RU"/>
        </w:rPr>
        <w:t>, после 4 урока – 35 минут</w:t>
      </w:r>
    </w:p>
    <w:p w:rsidR="0047100F" w:rsidRPr="00841B8E" w:rsidRDefault="0047100F" w:rsidP="0047100F">
      <w:pPr>
        <w:pStyle w:val="a3"/>
        <w:ind w:firstLine="680"/>
        <w:contextualSpacing/>
        <w:rPr>
          <w:lang w:val="ru-RU"/>
        </w:rPr>
      </w:pP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поведения в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Учащиеся должны: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.1.1. Здороваться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1.2. Проявлять уважение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4B6631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.1.3. Соблюдать вежливые формы общения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посещения школы учащимися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Посещение занятий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при себе дневник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.4. Учащиеся должны приходить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.5. Перед началом занятий учащиеся оставляют верхнюю одежду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.6. Учащиеся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.7. Учащимся запрещено находиться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 Учащимся запрещено приносить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.8.1. Оружие.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.8.2. Колющие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.8.3. Легковоспламеняющиеся, взрывчатые, ядовитые, химические вещества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.8.4. Табачные изделия.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.8.5. Спиртные напитки.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.8.6. Наркотики, психотропные, одурманивающие, токсичные вещества иные вещества, обращение которых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медицинским основаниям. </w:t>
      </w:r>
      <w:proofErr w:type="gram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.9.1. Находиться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.9.2. Употреблять алкогольные, слабоалкогольные напитки, пиво, наркотические средства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.9.3. Играть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.9.4. Курить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.9.5. Использовать ненормативную лексику (сквернословить).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.9.6. Демонстрировать принадлежность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.9.7. Осуществлять пропаганду политических, религиозных идей, 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.9.8. Находиться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.9.9. Играть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.9.10. Портить имущество или использовать его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.9.11. Перемещать из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.9.12. Передвигаться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организацией образовательного процесса,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мероприятиями.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.9.13. Осуществлять предпринимательскую деятельность,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.9.14. Кричать, шуметь, играть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.9.15. Решать спорные вопросы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</w:t>
      </w:r>
      <w:r w:rsidR="00BC67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="00BC676C">
        <w:rPr>
          <w:lang w:val="ru-RU"/>
        </w:rPr>
        <w:t xml:space="preserve"> 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.10. Учащимся запрещено: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.10.1. 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Самовольно покидать школу во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4B6631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.10.2. 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Дисциплина и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BC676C" w:rsidRPr="00BC676C" w:rsidRDefault="00BC676C" w:rsidP="00BC676C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6.10.3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676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BC676C">
        <w:rPr>
          <w:rFonts w:hAnsi="Times New Roman" w:cs="Times New Roman"/>
          <w:color w:val="000000"/>
          <w:sz w:val="24"/>
          <w:szCs w:val="24"/>
          <w:lang w:val="ru-RU"/>
        </w:rPr>
        <w:t>ри входе на территорию школы переводить персональные устройства мобильной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676C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 эксплуатировать устройства только для необходимой связи с родственниками. Изменять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676C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устройства с </w:t>
      </w:r>
      <w:r w:rsidRPr="00BC67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беззвучного без вибрации на другой режим можно только после того,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676C">
        <w:rPr>
          <w:rFonts w:hAnsi="Times New Roman" w:cs="Times New Roman"/>
          <w:color w:val="000000"/>
          <w:sz w:val="24"/>
          <w:szCs w:val="24"/>
          <w:lang w:val="ru-RU"/>
        </w:rPr>
        <w:t>как учащийся покинет территорию школы</w:t>
      </w:r>
    </w:p>
    <w:p w:rsidR="0047100F" w:rsidRPr="002B21FD" w:rsidRDefault="0047100F" w:rsidP="00BC676C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Правила поведения учащихся во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Учащиеся занимают свои места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 Перед началом урока учащиеся должны подготовить свое рабочее место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 При входе учителя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.5. Время урока должно использоваться только для учебных целей. Во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.6.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.7. Если ученику нужно задать вопрос или он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 Если учащемуся необходимо выйти из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 Учащиеся могут встать, навести чистоту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.10. Во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.11. Для образовательных целей мобильные средства связи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4B6631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.12. </w:t>
      </w:r>
      <w:proofErr w:type="gram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поведения учащихся во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Время, отведенное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 Учащиеся могут заниматься настольными видами игр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 Во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.3.1. Шуметь, мешать отдыхать другим.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.3.2. Бегать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4B6631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.3.3. Толкать друг друга, перебрасываться предметами.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поведения учащихся в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Учащиеся обслуживаются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.2. Учащиеся выполняют требования работников столовой, дежурного учителя,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соблюдают порядок при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приеме пищи. 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Проявляют внимание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 Употреблять продукты питания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местах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6631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.4. После еды учащиеся убирают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поведения учащихся во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Перед проведением мероприятий ответственный учитель (руководитель группы) инструктирует учащихся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 Во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.2.1. Соблюдать дисциплину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.2.2. Следовать установленным маршрутом движения, соблюдать правила поведения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.2.3. Соблюдать правила личной гигиены, своевременно сообщать руководителю группы об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.2.4. Уважать местные традиции, бережно относиться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4B6631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.2.5. Оставаться вместе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865417" w:rsidRDefault="00865417" w:rsidP="0086541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00F" w:rsidRPr="002B21FD" w:rsidRDefault="0047100F" w:rsidP="00865417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="00865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и дисциплинарное воздействие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47100F" w:rsidRPr="00FB65A2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</w:pPr>
      <w:proofErr w:type="spellStart"/>
      <w:r>
        <w:t>объявление</w:t>
      </w:r>
      <w:proofErr w:type="spellEnd"/>
      <w:r>
        <w:t xml:space="preserve"> </w:t>
      </w:r>
      <w:proofErr w:type="spellStart"/>
      <w:r>
        <w:t>благодарности</w:t>
      </w:r>
      <w:proofErr w:type="spellEnd"/>
      <w:r>
        <w:t xml:space="preserve"> </w:t>
      </w:r>
      <w:proofErr w:type="spellStart"/>
      <w:r>
        <w:t>учащемуся</w:t>
      </w:r>
      <w:proofErr w:type="spellEnd"/>
      <w:r>
        <w:t>;</w:t>
      </w:r>
    </w:p>
    <w:p w:rsidR="0047100F" w:rsidRPr="00A60369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  <w:rPr>
          <w:lang w:val="ru-RU"/>
        </w:rPr>
      </w:pPr>
      <w:r w:rsidRPr="00A60369">
        <w:rPr>
          <w:lang w:val="ru-RU"/>
        </w:rPr>
        <w:t>направление благодарственного письма родителям (законным представителям)</w:t>
      </w:r>
      <w:r>
        <w:rPr>
          <w:lang w:val="ru-RU"/>
        </w:rPr>
        <w:t xml:space="preserve"> </w:t>
      </w:r>
      <w:r w:rsidRPr="00A60369">
        <w:rPr>
          <w:lang w:val="ru-RU"/>
        </w:rPr>
        <w:t>учащегося;</w:t>
      </w:r>
    </w:p>
    <w:p w:rsidR="0047100F" w:rsidRPr="00A60369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  <w:rPr>
          <w:lang w:val="ru-RU"/>
        </w:rPr>
      </w:pPr>
      <w:r w:rsidRPr="00A60369">
        <w:rPr>
          <w:lang w:val="ru-RU"/>
        </w:rPr>
        <w:t>награждение почетной грамотой и (или) дипломом;</w:t>
      </w:r>
    </w:p>
    <w:p w:rsidR="0047100F" w:rsidRPr="00FB65A2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</w:pPr>
      <w:proofErr w:type="spellStart"/>
      <w:r>
        <w:t>награждение</w:t>
      </w:r>
      <w:proofErr w:type="spellEnd"/>
      <w:r>
        <w:t xml:space="preserve"> </w:t>
      </w:r>
      <w:proofErr w:type="spellStart"/>
      <w:r>
        <w:t>ценным</w:t>
      </w:r>
      <w:proofErr w:type="spellEnd"/>
      <w:r>
        <w:t xml:space="preserve"> </w:t>
      </w:r>
      <w:proofErr w:type="spellStart"/>
      <w:r>
        <w:t>подарком</w:t>
      </w:r>
      <w:proofErr w:type="spellEnd"/>
      <w:r>
        <w:t>;</w:t>
      </w:r>
    </w:p>
    <w:p w:rsidR="0047100F" w:rsidRPr="00FB65A2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</w:pPr>
      <w:r>
        <w:t>выплата стипендии;</w:t>
      </w:r>
    </w:p>
    <w:p w:rsidR="00865417" w:rsidRPr="00A60369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  <w:rPr>
          <w:lang w:val="ru-RU"/>
        </w:rPr>
      </w:pPr>
      <w:r w:rsidRPr="00A60369">
        <w:rPr>
          <w:lang w:val="ru-RU"/>
        </w:rPr>
        <w:t>представление к награждению золотой или серебряной медалью.</w:t>
      </w:r>
    </w:p>
    <w:p w:rsidR="00865417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 w:rsidRPr="00865417">
        <w:rPr>
          <w:lang w:val="ru-RU"/>
        </w:rPr>
        <w:t>11</w:t>
      </w:r>
      <w:r w:rsidR="0047100F" w:rsidRPr="00A60369">
        <w:rPr>
          <w:lang w:val="ru-RU"/>
        </w:rPr>
        <w:t>.2. Процедура применения поощрений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 xml:space="preserve">.2.3. Награждение ценным подарком осуществляется за счет дополнительных финансовых средств по представлению </w:t>
      </w:r>
      <w:r w:rsidRPr="00A60369">
        <w:rPr>
          <w:lang w:val="ru-RU"/>
        </w:rPr>
        <w:t xml:space="preserve">классного руководителя и (или) учителя-предметника </w:t>
      </w:r>
      <w:r w:rsidR="0047100F" w:rsidRPr="00A60369">
        <w:rPr>
          <w:lang w:val="ru-RU"/>
        </w:rPr>
        <w:t>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.2.5. Выплата стипендии осуществляется за счет дополнительных финансовых средств учащимся 5–</w:t>
      </w:r>
      <w:r w:rsidR="0047100F">
        <w:rPr>
          <w:lang w:val="ru-RU"/>
        </w:rPr>
        <w:t>9</w:t>
      </w:r>
      <w:r w:rsidR="0047100F" w:rsidRPr="00A60369">
        <w:rPr>
          <w:lang w:val="ru-RU"/>
        </w:rPr>
        <w:t xml:space="preserve">-х классов за отличную успеваемость по всем предметам </w:t>
      </w:r>
      <w:r w:rsidR="0047100F">
        <w:rPr>
          <w:lang w:val="ru-RU"/>
        </w:rPr>
        <w:t>за</w:t>
      </w:r>
      <w:r w:rsidR="0047100F" w:rsidRPr="00A60369">
        <w:rPr>
          <w:lang w:val="ru-RU"/>
        </w:rPr>
        <w:t xml:space="preserve"> полугоди</w:t>
      </w:r>
      <w:r w:rsidR="0047100F">
        <w:rPr>
          <w:lang w:val="ru-RU"/>
        </w:rPr>
        <w:t>е</w:t>
      </w:r>
      <w:r w:rsidR="0047100F" w:rsidRPr="00A60369">
        <w:rPr>
          <w:lang w:val="ru-RU"/>
        </w:rPr>
        <w:t xml:space="preserve"> на основании приказа директора Школы. Выплата стипендии осуществляется в </w:t>
      </w:r>
      <w:r w:rsidR="0047100F" w:rsidRPr="00A60369">
        <w:rPr>
          <w:lang w:val="ru-RU"/>
        </w:rPr>
        <w:lastRenderedPageBreak/>
        <w:t>течение полугодия, следующего за тем, который учащийся закончил с отличием. Во время летних каникул стипендия не выплачивается.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47100F" w:rsidRPr="00FB65A2" w:rsidRDefault="0047100F" w:rsidP="00865417">
      <w:pPr>
        <w:pStyle w:val="a3"/>
        <w:numPr>
          <w:ilvl w:val="0"/>
          <w:numId w:val="2"/>
        </w:numPr>
        <w:tabs>
          <w:tab w:val="left" w:pos="851"/>
        </w:tabs>
        <w:ind w:left="0" w:firstLine="680"/>
        <w:contextualSpacing/>
      </w:pPr>
      <w:proofErr w:type="spellStart"/>
      <w:r>
        <w:t>меры</w:t>
      </w:r>
      <w:proofErr w:type="spellEnd"/>
      <w:r>
        <w:t xml:space="preserve"> </w:t>
      </w:r>
      <w:proofErr w:type="spellStart"/>
      <w:r>
        <w:t>воспитательного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>;</w:t>
      </w:r>
    </w:p>
    <w:p w:rsidR="0047100F" w:rsidRDefault="0047100F" w:rsidP="00865417">
      <w:pPr>
        <w:pStyle w:val="a3"/>
        <w:numPr>
          <w:ilvl w:val="0"/>
          <w:numId w:val="2"/>
        </w:numPr>
        <w:tabs>
          <w:tab w:val="left" w:pos="851"/>
        </w:tabs>
        <w:ind w:left="0" w:firstLine="680"/>
        <w:contextualSpacing/>
      </w:pPr>
      <w:r>
        <w:t>дисциплинарные взыскания.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.5. К учащимся могут быть применены следующие меры дисциплинарного взыскания:</w:t>
      </w:r>
      <w:r>
        <w:rPr>
          <w:lang w:val="ru-RU"/>
        </w:rPr>
        <w:t xml:space="preserve"> </w:t>
      </w:r>
      <w:r w:rsidRPr="00A60369">
        <w:rPr>
          <w:lang w:val="ru-RU"/>
        </w:rPr>
        <w:t>замечание;</w:t>
      </w:r>
      <w:r>
        <w:rPr>
          <w:lang w:val="ru-RU"/>
        </w:rPr>
        <w:t xml:space="preserve"> </w:t>
      </w:r>
      <w:r w:rsidRPr="00A60369">
        <w:rPr>
          <w:lang w:val="ru-RU"/>
        </w:rPr>
        <w:t>выговор;</w:t>
      </w:r>
      <w:r>
        <w:rPr>
          <w:lang w:val="ru-RU"/>
        </w:rPr>
        <w:t xml:space="preserve"> </w:t>
      </w:r>
      <w:r w:rsidR="0047100F" w:rsidRPr="00A60369">
        <w:rPr>
          <w:lang w:val="ru-RU"/>
        </w:rPr>
        <w:t>отчисление из Школы.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.6. Применение дисциплинарных взысканий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 xml:space="preserve">.6.1. </w:t>
      </w:r>
      <w:r>
        <w:rPr>
          <w:lang w:val="ru-RU"/>
        </w:rPr>
        <w:t xml:space="preserve">Не допускается применение дисциплинарного взыскания к обучающимся во время болезни, каникул, академического отпуска, отпуска по беременности и родам или отпуска по уходу </w:t>
      </w:r>
      <w:proofErr w:type="spellStart"/>
      <w:r>
        <w:rPr>
          <w:lang w:val="ru-RU"/>
        </w:rPr>
        <w:t>зе</w:t>
      </w:r>
      <w:proofErr w:type="spellEnd"/>
      <w:r>
        <w:rPr>
          <w:lang w:val="ru-RU"/>
        </w:rPr>
        <w:t xml:space="preserve"> ребенком. </w:t>
      </w:r>
      <w:proofErr w:type="gramStart"/>
      <w:r w:rsidR="0047100F" w:rsidRPr="00A60369">
        <w:rPr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  <w:r w:rsidR="0047100F">
        <w:rPr>
          <w:lang w:val="ru-RU"/>
        </w:rPr>
        <w:t xml:space="preserve"> </w:t>
      </w:r>
      <w:r w:rsidR="0047100F" w:rsidRPr="00A60369">
        <w:rPr>
          <w:lang w:val="ru-RU"/>
        </w:rPr>
        <w:t>За каждый дисциплинарный проступок может быть применено только одно дисциплинарное взыскание.</w:t>
      </w:r>
      <w:r w:rsidR="0047100F">
        <w:rPr>
          <w:lang w:val="ru-RU"/>
        </w:rPr>
        <w:t xml:space="preserve"> </w:t>
      </w:r>
      <w:r w:rsidR="0047100F" w:rsidRPr="00A60369">
        <w:rPr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.6.2.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 xml:space="preserve">.6.6. </w:t>
      </w:r>
      <w:proofErr w:type="gramStart"/>
      <w:r w:rsidR="0047100F" w:rsidRPr="00A60369">
        <w:rPr>
          <w:lang w:val="ru-RU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  <w:proofErr w:type="gramEnd"/>
    </w:p>
    <w:p w:rsidR="0047100F" w:rsidRPr="00A60369" w:rsidRDefault="0047100F" w:rsidP="00865417">
      <w:pPr>
        <w:pStyle w:val="a3"/>
        <w:ind w:firstLine="680"/>
        <w:contextualSpacing/>
        <w:jc w:val="both"/>
        <w:rPr>
          <w:lang w:val="ru-RU"/>
        </w:rPr>
      </w:pPr>
      <w:r w:rsidRPr="00A60369">
        <w:rPr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47100F" w:rsidRPr="00865417" w:rsidRDefault="00865417" w:rsidP="00865417">
      <w:pPr>
        <w:adjustRightInd w:val="0"/>
        <w:spacing w:before="0" w:beforeAutospacing="0" w:after="0" w:afterAutospacing="0"/>
        <w:ind w:firstLine="680"/>
        <w:contextualSpacing/>
        <w:jc w:val="both"/>
        <w:rPr>
          <w:rFonts w:eastAsia="Calibri"/>
          <w:sz w:val="24"/>
          <w:lang w:val="ru-RU"/>
        </w:rPr>
      </w:pPr>
      <w:r>
        <w:rPr>
          <w:sz w:val="24"/>
          <w:lang w:val="ru-RU"/>
        </w:rPr>
        <w:t>11</w:t>
      </w:r>
      <w:r w:rsidR="0047100F" w:rsidRPr="00865417">
        <w:rPr>
          <w:sz w:val="24"/>
          <w:lang w:val="ru-RU"/>
        </w:rPr>
        <w:t xml:space="preserve">.6.7. Решение </w:t>
      </w:r>
      <w:r w:rsidR="0047100F" w:rsidRPr="00865417">
        <w:rPr>
          <w:rFonts w:eastAsia="Calibri"/>
          <w:sz w:val="24"/>
          <w:lang w:val="ru-RU"/>
        </w:rPr>
        <w:t xml:space="preserve">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</w:t>
      </w:r>
      <w:r w:rsidR="0047100F" w:rsidRPr="00865417">
        <w:rPr>
          <w:rFonts w:eastAsia="Calibri"/>
          <w:sz w:val="24"/>
          <w:lang w:val="ru-RU"/>
        </w:rPr>
        <w:lastRenderedPageBreak/>
        <w:t>представителей) и с согласия  комиссии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.6.8. Школа обязана незамедлительно проинформировать орган местного самоуправления, осуществляющий управление в сфере образования (указывается какой именно), об отчислении несовершеннолетнего обучающегося в качестве меры дисциплинарного взыскания.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47100F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>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B3350A" w:rsidRPr="00A60369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60369">
        <w:rPr>
          <w:lang w:val="ru-RU"/>
        </w:rPr>
        <w:t xml:space="preserve">.6.12.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</w:t>
      </w:r>
      <w:r w:rsidR="0047100F">
        <w:rPr>
          <w:lang w:val="ru-RU"/>
        </w:rPr>
        <w:t>С</w:t>
      </w:r>
      <w:r w:rsidR="0047100F" w:rsidRPr="00A60369">
        <w:rPr>
          <w:lang w:val="ru-RU"/>
        </w:rPr>
        <w:t xml:space="preserve">овета </w:t>
      </w:r>
      <w:r w:rsidR="0047100F">
        <w:rPr>
          <w:lang w:val="ru-RU"/>
        </w:rPr>
        <w:t>школы</w:t>
      </w:r>
      <w:r w:rsidR="0047100F" w:rsidRPr="00A60369">
        <w:rPr>
          <w:lang w:val="ru-RU"/>
        </w:rPr>
        <w:t>.</w:t>
      </w:r>
    </w:p>
    <w:p w:rsidR="004B6631" w:rsidRPr="002B21FD" w:rsidRDefault="002B21FD" w:rsidP="0086541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4B6631" w:rsidRPr="002B21FD" w:rsidSect="002B21FD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BA8"/>
    <w:multiLevelType w:val="multilevel"/>
    <w:tmpl w:val="FBD6F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A3F7CBE"/>
    <w:multiLevelType w:val="multilevel"/>
    <w:tmpl w:val="FBD6F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204111"/>
    <w:rsid w:val="002B21FD"/>
    <w:rsid w:val="002D33B1"/>
    <w:rsid w:val="002D3591"/>
    <w:rsid w:val="00350EB4"/>
    <w:rsid w:val="003514A0"/>
    <w:rsid w:val="0047100F"/>
    <w:rsid w:val="004B6631"/>
    <w:rsid w:val="004F7E17"/>
    <w:rsid w:val="005A05CE"/>
    <w:rsid w:val="00653AF6"/>
    <w:rsid w:val="00841B8E"/>
    <w:rsid w:val="00865417"/>
    <w:rsid w:val="008B2721"/>
    <w:rsid w:val="00A60369"/>
    <w:rsid w:val="00B3350A"/>
    <w:rsid w:val="00B73A5A"/>
    <w:rsid w:val="00BC676C"/>
    <w:rsid w:val="00C254EC"/>
    <w:rsid w:val="00E438A1"/>
    <w:rsid w:val="00F01E19"/>
    <w:rsid w:val="00F7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одержимое таблицы"/>
    <w:basedOn w:val="a"/>
    <w:rsid w:val="00841B8E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100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dc:description>Подготовлено экспертами Актион-МЦФЭР</dc:description>
  <cp:lastModifiedBy>FireFly</cp:lastModifiedBy>
  <cp:revision>4</cp:revision>
  <cp:lastPrinted>2022-12-26T15:19:00Z</cp:lastPrinted>
  <dcterms:created xsi:type="dcterms:W3CDTF">2022-12-26T15:24:00Z</dcterms:created>
  <dcterms:modified xsi:type="dcterms:W3CDTF">2023-09-26T10:20:00Z</dcterms:modified>
</cp:coreProperties>
</file>