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FA" w:rsidRDefault="001320F7" w:rsidP="00E92CFA">
      <w:pPr>
        <w:pStyle w:val="1"/>
        <w:spacing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1320F7">
        <w:rPr>
          <w:rFonts w:ascii="Times New Roman" w:hAnsi="Times New Roman" w:cs="Times New Roman"/>
          <w:i/>
          <w:color w:val="auto"/>
        </w:rPr>
        <w:t>Характеристика зрительных нарушений детского возраста</w:t>
      </w:r>
    </w:p>
    <w:p w:rsidR="00E92CFA" w:rsidRPr="00E92CFA" w:rsidRDefault="00E92CFA" w:rsidP="00E92CFA"/>
    <w:p w:rsidR="00F94B9B" w:rsidRPr="00F94B9B" w:rsidRDefault="00F94B9B" w:rsidP="00F94B9B">
      <w:pPr>
        <w:pStyle w:val="2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94B9B">
        <w:rPr>
          <w:rFonts w:ascii="Times New Roman" w:hAnsi="Times New Roman" w:cs="Times New Roman"/>
          <w:b w:val="0"/>
          <w:color w:val="auto"/>
          <w:sz w:val="24"/>
          <w:szCs w:val="24"/>
        </w:rPr>
        <w:t>февраль 201</w:t>
      </w:r>
      <w:r w:rsidR="00E92CFA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F94B9B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</w:p>
    <w:p w:rsidR="00E14C2B" w:rsidRPr="001320F7" w:rsidRDefault="00CC443C" w:rsidP="00132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0F7">
        <w:rPr>
          <w:rFonts w:ascii="Times New Roman" w:hAnsi="Times New Roman" w:cs="Times New Roman"/>
          <w:sz w:val="24"/>
          <w:szCs w:val="24"/>
        </w:rPr>
        <w:t>Нарушение зрения у детей – это проблема, имеющаяся от рождения или возникшая в результате полученных травм.</w:t>
      </w:r>
      <w:r w:rsidRPr="001320F7">
        <w:rPr>
          <w:rFonts w:ascii="Times New Roman" w:hAnsi="Times New Roman" w:cs="Times New Roman"/>
          <w:sz w:val="24"/>
          <w:szCs w:val="24"/>
        </w:rPr>
        <w:br/>
        <w:t>Плохое зрение у детей является серьезным поводом для беспокойства родителей. У ребенка имеются определенные трудности в изучении окружающего мира, такие дети значительно ограничены в общественных контактах, в том числе, когда поступают в детский сад или школу.</w:t>
      </w:r>
    </w:p>
    <w:p w:rsidR="00CC443C" w:rsidRDefault="00CC443C" w:rsidP="001320F7">
      <w:pPr>
        <w:pStyle w:val="a6"/>
        <w:spacing w:before="0" w:beforeAutospacing="0" w:after="0" w:afterAutospacing="0"/>
      </w:pPr>
      <w:r>
        <w:t>Во всем мире примерно 19 миллионов детей сталкиваются с подобными нарушениями развития, что позволяет говорить о проблемах с развитием зрения, как о патологии, имеющей глобальное распространение</w:t>
      </w:r>
      <w:r w:rsidR="001320F7">
        <w:t xml:space="preserve">. </w:t>
      </w:r>
      <w:r>
        <w:t xml:space="preserve">Почти у 65% малышей легко диагностировать патологию и скорректировать зрение еще до поступления в детский сад. К сожалению, существуют дети с очень тяжелыми нарушениями, слепоту которых вылечить не под силу даже высококлассным специалистам, их примерно 8% от всех клинических случаев. Невидящие и слабовидящие малыши очень ранимы и уязвимы, поэтому они требуют особого подхода в плане обучения и воспитания. Детей с полной и частичной слепотой необходимо отдавать в сад и школу компенсирующего типа, где с ними будут заниматься педагоги по специально разработанной программе. </w:t>
      </w:r>
    </w:p>
    <w:p w:rsidR="00CC443C" w:rsidRDefault="00CC443C" w:rsidP="001320F7">
      <w:pPr>
        <w:pStyle w:val="a6"/>
        <w:spacing w:before="0" w:beforeAutospacing="0" w:after="0" w:afterAutospacing="0"/>
      </w:pPr>
      <w:r>
        <w:t xml:space="preserve">Проблемы, связанные с нарушением развития зрения у ребенка, очень разнообразны. Помимо контактных трудностей, и при отсутствии работы родителей, педагогов и психологов с детьми, на фоне частичной потери зрения может развиться полная слепота. Избежать этого можно только при качественном и своевременном лечении. </w:t>
      </w:r>
    </w:p>
    <w:p w:rsidR="00CC443C" w:rsidRDefault="00CC443C" w:rsidP="001320F7">
      <w:pPr>
        <w:pStyle w:val="a6"/>
        <w:spacing w:before="0" w:beforeAutospacing="0" w:after="0" w:afterAutospacing="0"/>
      </w:pPr>
      <w:r>
        <w:t xml:space="preserve">В течение первых 5 лет у детей идет процесс развития органов зрения, то есть патологию можно устранить до того, как ребенок начнет посещать детский сад, что позволит исключить возможность развития комплексов неполноценности. До шестилетнего возраста у малыша может быть дальнозоркость, которая постепенно самостоятельно проходит. До подросткового возраста (14-16 лет), глазные яблоки продолжают свой рост. Этот период характеризуется повышенной опасностью развития патологий, что связано с уязвимостью глаз подростка при продолжительных учебных нагрузках. </w:t>
      </w:r>
    </w:p>
    <w:p w:rsidR="00CC443C" w:rsidRDefault="00CC443C" w:rsidP="001320F7">
      <w:pPr>
        <w:pStyle w:val="a6"/>
        <w:spacing w:before="0" w:beforeAutospacing="0" w:after="0" w:afterAutospacing="0"/>
      </w:pPr>
      <w:r>
        <w:t>Для того</w:t>
      </w:r>
      <w:proofErr w:type="gramStart"/>
      <w:r>
        <w:t>,</w:t>
      </w:r>
      <w:proofErr w:type="gramEnd"/>
      <w:r>
        <w:t xml:space="preserve"> чтобы избежать снижения остроты зрения у ребенка, важно обеспечить поступление в его организм достаточного количество некоторых витаминов и биологически-активных веществ. Тщательно подобранное с учетом потребностей органов зрения сочетание биологически-активных компонентов защищает глаза ребенка, что особенно важно делать, начиная с 7ми лет, когда начинаются первые серьёзные зрительные нагруз</w:t>
      </w:r>
      <w:r w:rsidR="001320F7">
        <w:t>ки в начальной школе</w:t>
      </w:r>
      <w:r>
        <w:t xml:space="preserve"> и снижает риск глазных заболеваний.</w:t>
      </w:r>
    </w:p>
    <w:p w:rsidR="00CC443C" w:rsidRPr="001320F7" w:rsidRDefault="00CC443C" w:rsidP="00D34431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1320F7">
        <w:rPr>
          <w:rFonts w:ascii="Times New Roman" w:hAnsi="Times New Roman" w:cs="Times New Roman"/>
          <w:i/>
          <w:color w:val="auto"/>
        </w:rPr>
        <w:t>Виды нарушения зрения у детей</w:t>
      </w:r>
    </w:p>
    <w:p w:rsidR="00CC443C" w:rsidRDefault="00CC443C" w:rsidP="001320F7">
      <w:pPr>
        <w:pStyle w:val="a6"/>
        <w:spacing w:before="0" w:beforeAutospacing="0" w:after="0" w:afterAutospacing="0"/>
      </w:pPr>
      <w:r>
        <w:t xml:space="preserve">Наиболее встречаемые виды нарушения зрения у детей: </w:t>
      </w:r>
    </w:p>
    <w:p w:rsidR="00CC443C" w:rsidRDefault="00CC443C" w:rsidP="00CC443C">
      <w:pPr>
        <w:pStyle w:val="a6"/>
        <w:numPr>
          <w:ilvl w:val="0"/>
          <w:numId w:val="20"/>
        </w:numPr>
      </w:pPr>
      <w:r>
        <w:t xml:space="preserve">близорукость (истинная и ложная формы патологии); </w:t>
      </w:r>
    </w:p>
    <w:p w:rsidR="00CC443C" w:rsidRDefault="00CC443C" w:rsidP="00CC443C">
      <w:pPr>
        <w:pStyle w:val="a6"/>
        <w:numPr>
          <w:ilvl w:val="0"/>
          <w:numId w:val="20"/>
        </w:numPr>
      </w:pPr>
      <w:r>
        <w:t xml:space="preserve">дальнозоркость; </w:t>
      </w:r>
    </w:p>
    <w:p w:rsidR="00CC443C" w:rsidRDefault="00CC443C" w:rsidP="00CC443C">
      <w:pPr>
        <w:pStyle w:val="a6"/>
        <w:numPr>
          <w:ilvl w:val="0"/>
          <w:numId w:val="20"/>
        </w:numPr>
      </w:pPr>
      <w:r>
        <w:t xml:space="preserve">косоглазие; </w:t>
      </w:r>
    </w:p>
    <w:p w:rsidR="00CC443C" w:rsidRDefault="00CC443C" w:rsidP="00CC443C">
      <w:pPr>
        <w:pStyle w:val="a6"/>
        <w:numPr>
          <w:ilvl w:val="0"/>
          <w:numId w:val="20"/>
        </w:numPr>
      </w:pPr>
      <w:r>
        <w:t xml:space="preserve">астигматизм; </w:t>
      </w:r>
    </w:p>
    <w:p w:rsidR="00CC443C" w:rsidRDefault="00CC443C" w:rsidP="00CC443C">
      <w:pPr>
        <w:pStyle w:val="a6"/>
        <w:numPr>
          <w:ilvl w:val="0"/>
          <w:numId w:val="20"/>
        </w:numPr>
      </w:pPr>
      <w:proofErr w:type="spellStart"/>
      <w:r>
        <w:t>амблиопия</w:t>
      </w:r>
      <w:proofErr w:type="spellEnd"/>
      <w:r>
        <w:t xml:space="preserve">. </w:t>
      </w:r>
    </w:p>
    <w:p w:rsidR="00CC443C" w:rsidRDefault="00CC443C" w:rsidP="001320F7">
      <w:pPr>
        <w:pStyle w:val="a6"/>
        <w:spacing w:before="0" w:beforeAutospacing="0" w:after="0" w:afterAutospacing="0"/>
      </w:pPr>
      <w:r>
        <w:t xml:space="preserve">Причины их появления могут иметь приобретенную или врожденную природу. </w:t>
      </w:r>
    </w:p>
    <w:p w:rsidR="00CC443C" w:rsidRDefault="00CC443C" w:rsidP="001320F7">
      <w:pPr>
        <w:pStyle w:val="a6"/>
        <w:spacing w:before="0" w:beforeAutospacing="0" w:after="0" w:afterAutospacing="0"/>
      </w:pPr>
      <w:proofErr w:type="gramStart"/>
      <w:r w:rsidRPr="00D34431">
        <w:rPr>
          <w:b/>
        </w:rPr>
        <w:t>Близорукость</w:t>
      </w:r>
      <w:r>
        <w:t xml:space="preserve"> </w:t>
      </w:r>
      <w:r w:rsidR="00D34431">
        <w:t xml:space="preserve"> </w:t>
      </w:r>
      <w:r>
        <w:t xml:space="preserve">– </w:t>
      </w:r>
      <w:r w:rsidR="00D34431">
        <w:t xml:space="preserve"> </w:t>
      </w:r>
      <w:r>
        <w:t>заболевание может быть как врожденными, так и приобретенным.</w:t>
      </w:r>
      <w:proofErr w:type="gramEnd"/>
      <w:r>
        <w:t xml:space="preserve"> Механизм развития нарушения заключается в удлинении глазных яблок.</w:t>
      </w:r>
      <w:r w:rsidR="00D34431">
        <w:t xml:space="preserve"> </w:t>
      </w:r>
      <w:r>
        <w:t xml:space="preserve">Если близорукий </w:t>
      </w:r>
      <w:r>
        <w:lastRenderedPageBreak/>
        <w:t xml:space="preserve">ребенок ходит в детский сад, необходимо проверить, в каких условиях проходят занятия (помещение должно быть хорошо освещенным). </w:t>
      </w:r>
    </w:p>
    <w:p w:rsidR="00CC443C" w:rsidRDefault="00CC443C" w:rsidP="00CC443C">
      <w:pPr>
        <w:pStyle w:val="a6"/>
      </w:pPr>
      <w:r>
        <w:t xml:space="preserve">Ложная близорукость – патология характеризуется постоянным напряжением глазной мышцы, то есть ее расслабление не происходит в те моменты, когда глаза находятся в состоянии покоя. Дети с подобным нарушением плохо видят предметы, расположенные вдали от них. Сопутствующими симптомами являются головные боли в лобной зоне, быстрая утомляемость глаз. Ребенок, страдающий ложной близорукостью, должен сидеть за первыми партами. Необходимо и специальное лечение, иначе болезнь перейдет в истинную близорукость. </w:t>
      </w:r>
    </w:p>
    <w:p w:rsidR="00CC443C" w:rsidRDefault="00CC443C" w:rsidP="00CC443C">
      <w:pPr>
        <w:pStyle w:val="a6"/>
      </w:pPr>
      <w:r w:rsidRPr="00D34431">
        <w:rPr>
          <w:b/>
        </w:rPr>
        <w:t>Дальнозоркость</w:t>
      </w:r>
      <w:r>
        <w:t xml:space="preserve"> – патология, характеризующаяся нарушением анатомического строения глаз. Обнаружить нарушение можно по таким признакам: во время чтения ребенок отодвигает книгу далеко от себя. В процессе зрительной нагрузки появляется боль, глаза краснеют, развивается быстрая усталость. </w:t>
      </w:r>
    </w:p>
    <w:p w:rsidR="00CC443C" w:rsidRDefault="00CC443C" w:rsidP="00CC443C">
      <w:pPr>
        <w:pStyle w:val="a6"/>
      </w:pPr>
      <w:r w:rsidRPr="00D34431">
        <w:rPr>
          <w:b/>
        </w:rPr>
        <w:t>Косоглазие</w:t>
      </w:r>
      <w:r>
        <w:t xml:space="preserve"> – может передаваться на генетическом уровне, если в семье у кого-то из родных были подобные проблемы, но чаще всего говорит о наличии других заболеваний. При косоглазии происходит отклонение глазного яблока от центральной оси в левую или правую сторону, реже в вертикальном направлении. </w:t>
      </w:r>
    </w:p>
    <w:p w:rsidR="00CC443C" w:rsidRDefault="00CC443C" w:rsidP="00CC443C">
      <w:pPr>
        <w:pStyle w:val="a6"/>
      </w:pPr>
      <w:r w:rsidRPr="00D34431">
        <w:rPr>
          <w:b/>
        </w:rPr>
        <w:t>Астигматизм</w:t>
      </w:r>
      <w:r>
        <w:t xml:space="preserve"> – заболевание врожденного характера, обусловленное неправильной формой (кривизной) роговицы глаза. При таком нарушении ребенок трудно различает предметы, как находящиеся близко, так и вдали от него, присутствует быстрая утомляемость, глаза начинают болеть при чтении или нахождении за компьютером. Дети с подобным нарушением должны посещать сад компенсирующего типа. </w:t>
      </w:r>
    </w:p>
    <w:p w:rsidR="00CC443C" w:rsidRDefault="00CC443C" w:rsidP="00D34431">
      <w:pPr>
        <w:pStyle w:val="a6"/>
        <w:spacing w:before="0" w:beforeAutospacing="0" w:after="0" w:afterAutospacing="0"/>
      </w:pPr>
      <w:proofErr w:type="spellStart"/>
      <w:r w:rsidRPr="00D34431">
        <w:rPr>
          <w:b/>
        </w:rPr>
        <w:t>Амблиопия</w:t>
      </w:r>
      <w:proofErr w:type="spellEnd"/>
      <w:r w:rsidRPr="00D34431">
        <w:rPr>
          <w:b/>
        </w:rPr>
        <w:t>,</w:t>
      </w:r>
      <w:r>
        <w:t xml:space="preserve"> или «ленивый глаз» - особенностью этого заболевания является различие образов, полученных с правого и левого глаза, что не позволяет соединить все элементы воедино. Постепенно ребенок начинает видеть только одним глазом, а второй прекращает выполнять свои функции. Сопутствующими симптомами являются: головные боли, чувство дискомфорта в глазах, быстрая усталость. Исправление данной патологии следует начинать в раннем возрасте.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Дети с нарушением зрения, особенно младшего возраста, не могут объяснить взрослым, какой именно дискомфорт они чувствуют, поэтому родителям следует прислушиваться к любым жалобам ребенка и не пренебрегать профилактическими осмотрами у специалиста. </w:t>
      </w:r>
    </w:p>
    <w:p w:rsidR="00CC443C" w:rsidRPr="00D34431" w:rsidRDefault="00CC443C" w:rsidP="00D34431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D34431">
        <w:rPr>
          <w:rFonts w:ascii="Times New Roman" w:hAnsi="Times New Roman" w:cs="Times New Roman"/>
          <w:i/>
          <w:color w:val="auto"/>
        </w:rPr>
        <w:t>Основные причины снижения зрения у ребенка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Когда родители задаются вопросом, почему у ребенка падает зрение, искать ответ на него необходимо в первичных причинах. Они могут быть врожденные и приобретенные.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1. Врожденные причины: </w:t>
      </w:r>
    </w:p>
    <w:p w:rsidR="00CC443C" w:rsidRDefault="00CC443C" w:rsidP="00D34431">
      <w:pPr>
        <w:pStyle w:val="a6"/>
        <w:numPr>
          <w:ilvl w:val="0"/>
          <w:numId w:val="21"/>
        </w:numPr>
        <w:spacing w:before="0" w:beforeAutospacing="0" w:after="0" w:afterAutospacing="0"/>
      </w:pPr>
      <w:r>
        <w:t xml:space="preserve">нарушение зрения в результате негативного воздействия бактериальных и вирусных микроорганизмов, например, перенесенный грипп или воздействие паразитов на нервную систему ребенка; </w:t>
      </w:r>
    </w:p>
    <w:p w:rsidR="00CC443C" w:rsidRDefault="00CC443C" w:rsidP="00CC443C">
      <w:pPr>
        <w:pStyle w:val="a6"/>
        <w:numPr>
          <w:ilvl w:val="0"/>
          <w:numId w:val="21"/>
        </w:numPr>
      </w:pPr>
      <w:r>
        <w:t xml:space="preserve">дисфункция обмена веществ в период вынашивания ребенка; </w:t>
      </w:r>
    </w:p>
    <w:p w:rsidR="00CC443C" w:rsidRDefault="00CC443C" w:rsidP="00CC443C">
      <w:pPr>
        <w:pStyle w:val="a6"/>
        <w:numPr>
          <w:ilvl w:val="0"/>
          <w:numId w:val="21"/>
        </w:numPr>
      </w:pPr>
      <w:r>
        <w:t xml:space="preserve">генетическая предрасположенность; </w:t>
      </w:r>
    </w:p>
    <w:p w:rsidR="00CC443C" w:rsidRDefault="00CC443C" w:rsidP="00CC443C">
      <w:pPr>
        <w:pStyle w:val="a6"/>
        <w:numPr>
          <w:ilvl w:val="0"/>
          <w:numId w:val="21"/>
        </w:numPr>
      </w:pPr>
      <w:r>
        <w:t xml:space="preserve">врожденные опухоли мозга доброкачественного характера.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2. Приобретенные причины: </w:t>
      </w:r>
    </w:p>
    <w:p w:rsidR="00CC443C" w:rsidRDefault="00CC443C" w:rsidP="00D34431">
      <w:pPr>
        <w:pStyle w:val="a6"/>
        <w:numPr>
          <w:ilvl w:val="0"/>
          <w:numId w:val="22"/>
        </w:numPr>
        <w:spacing w:before="0" w:beforeAutospacing="0" w:after="0" w:afterAutospacing="0"/>
      </w:pPr>
      <w:r>
        <w:t xml:space="preserve">травмы (ушиб головой в раннем детском возрасте или травма, полученная при родах); </w:t>
      </w:r>
    </w:p>
    <w:p w:rsidR="00CC443C" w:rsidRDefault="00CC443C" w:rsidP="00CC443C">
      <w:pPr>
        <w:pStyle w:val="a6"/>
        <w:numPr>
          <w:ilvl w:val="0"/>
          <w:numId w:val="22"/>
        </w:numPr>
      </w:pPr>
      <w:r>
        <w:t xml:space="preserve">кровоизлияние, как внутриглазное, так и внутричерепное; </w:t>
      </w:r>
    </w:p>
    <w:p w:rsidR="00CC443C" w:rsidRDefault="00CC443C" w:rsidP="00CC443C">
      <w:pPr>
        <w:pStyle w:val="a6"/>
        <w:numPr>
          <w:ilvl w:val="0"/>
          <w:numId w:val="22"/>
        </w:numPr>
      </w:pPr>
      <w:r>
        <w:t xml:space="preserve">повышенное глазное давление; </w:t>
      </w:r>
    </w:p>
    <w:p w:rsidR="00CC443C" w:rsidRDefault="00CC443C" w:rsidP="00CC443C">
      <w:pPr>
        <w:pStyle w:val="a6"/>
        <w:numPr>
          <w:ilvl w:val="0"/>
          <w:numId w:val="22"/>
        </w:numPr>
      </w:pPr>
      <w:r>
        <w:lastRenderedPageBreak/>
        <w:t xml:space="preserve">последствия перенесенного заболевания; </w:t>
      </w:r>
    </w:p>
    <w:p w:rsidR="00CC443C" w:rsidRDefault="00CC443C" w:rsidP="00CC443C">
      <w:pPr>
        <w:pStyle w:val="a6"/>
        <w:numPr>
          <w:ilvl w:val="0"/>
          <w:numId w:val="22"/>
        </w:numPr>
      </w:pPr>
      <w:r>
        <w:t xml:space="preserve">преждевременные роды (может развиться так </w:t>
      </w:r>
      <w:proofErr w:type="gramStart"/>
      <w:r>
        <w:t>называемая</w:t>
      </w:r>
      <w:proofErr w:type="gramEnd"/>
      <w:r>
        <w:t xml:space="preserve"> </w:t>
      </w:r>
      <w:proofErr w:type="spellStart"/>
      <w:r>
        <w:t>ретинопатия</w:t>
      </w:r>
      <w:proofErr w:type="spellEnd"/>
      <w:r>
        <w:t xml:space="preserve"> недоношенных).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Даже учитывая всю сложность адаптации детей с нарушениями зрения, врачи рекомендуют посещать детский сад и школу; это поможет им в будущем, особенно в том случае, если снижение зрения невозможно устранить.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Уровень нарушения определяется степенью снижения остроты зрения. Она зависит от того, способен ли видеть глаз две ярких точки, находящихся на минимальном к нему расстоянии. В том случае, когда глаза детей способны различать буквы или знаки, расположенные на десятой строке офтальмологической таблицы (расстояние от ребенка до таблицы 5 метров), их зрение считается нормальным и соответствует значению 1,0. Отклонение вниз или вверх от 10 строки соответствует изменению остроты на значение 0,1. </w:t>
      </w:r>
    </w:p>
    <w:p w:rsidR="00CC443C" w:rsidRPr="00D34431" w:rsidRDefault="00CC443C" w:rsidP="00CC443C">
      <w:pPr>
        <w:pStyle w:val="a6"/>
        <w:rPr>
          <w:i/>
        </w:rPr>
      </w:pPr>
      <w:r w:rsidRPr="00D34431">
        <w:rPr>
          <w:i/>
        </w:rPr>
        <w:t xml:space="preserve">Классификация детей с нарушением зрения предполагает разделение на несколько групп: </w:t>
      </w:r>
    </w:p>
    <w:p w:rsidR="00CC443C" w:rsidRDefault="00CC443C" w:rsidP="00CC443C">
      <w:pPr>
        <w:pStyle w:val="a6"/>
      </w:pPr>
      <w:r>
        <w:t xml:space="preserve">1. Слабовидящие дети – нарушение развития остроты зрения соответствует значениям 0,05-0,2. Но даже при значительном отклонении от нормы дети впитывают информацию посредством зрительных образов. Посещая детский сад и школу, ребенок в полном объеме может воспринимать учебный материал, в том числе нет ограничений к письму или чтению. </w:t>
      </w:r>
    </w:p>
    <w:p w:rsidR="00CC443C" w:rsidRDefault="00CC443C" w:rsidP="00CC443C">
      <w:pPr>
        <w:pStyle w:val="a6"/>
      </w:pPr>
      <w:r>
        <w:t xml:space="preserve">2. Слепые дети – диагностируется полная остановка развития зрения, образное восприятие информации отсутствует. Может присутствовать остаточное зрение, соответствующее значению 0,04 на самый видящий глаз с использованием средств коррекции зрения, иногда способность различать свет сохраняется. По назначению врача рекомендуется домашнее обучение или детский сад и школа компенсирующего типа. </w:t>
      </w:r>
    </w:p>
    <w:p w:rsidR="00CC443C" w:rsidRDefault="00CC443C" w:rsidP="00CC443C">
      <w:pPr>
        <w:pStyle w:val="a6"/>
      </w:pPr>
      <w:r>
        <w:t xml:space="preserve">3. Частично слепые дети – сохраняется возможность различать свет и формировать образы, степень развития остроты зрения соответствует значению 0,005-0,4 </w:t>
      </w:r>
    </w:p>
    <w:p w:rsidR="00CC443C" w:rsidRDefault="00CC443C" w:rsidP="00CC443C">
      <w:pPr>
        <w:pStyle w:val="a6"/>
      </w:pPr>
      <w:r>
        <w:t xml:space="preserve">4. Полностью слепые дети (тотальная слепота) – зрительные образы отсутствуют. Детям не рекомендуется посещать сад, требуется индивидуальное обучение и воспитание. </w:t>
      </w:r>
    </w:p>
    <w:p w:rsidR="00CC443C" w:rsidRDefault="00CC443C" w:rsidP="00CC443C">
      <w:pPr>
        <w:pStyle w:val="a6"/>
      </w:pPr>
      <w:r>
        <w:t xml:space="preserve">Также классификация включает временное разделение проявления нарушений развития зрения: </w:t>
      </w:r>
    </w:p>
    <w:p w:rsidR="00CC443C" w:rsidRDefault="00CC443C" w:rsidP="00CC443C">
      <w:pPr>
        <w:pStyle w:val="a6"/>
      </w:pPr>
      <w:r>
        <w:t xml:space="preserve">1. Дети, слепые от рождения – имеют тотальную слепоту, которая была диагностирована сразу при рождении или наступила в течение первых трех лет жизни. </w:t>
      </w:r>
    </w:p>
    <w:p w:rsidR="00CC443C" w:rsidRDefault="00CC443C" w:rsidP="00CC443C">
      <w:pPr>
        <w:pStyle w:val="a6"/>
      </w:pPr>
      <w:r>
        <w:t xml:space="preserve">2. Дети, ослепшие постепенно – с рождения развитие функции зрения происходило, но в возрасте до 6 лет и после – остановилось.  </w:t>
      </w:r>
    </w:p>
    <w:p w:rsidR="00CC443C" w:rsidRPr="00D34431" w:rsidRDefault="00CC443C" w:rsidP="00D34431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D34431">
        <w:rPr>
          <w:rFonts w:ascii="Times New Roman" w:hAnsi="Times New Roman" w:cs="Times New Roman"/>
          <w:i/>
          <w:color w:val="auto"/>
        </w:rPr>
        <w:t>Особенности детей с нарушением зрения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Дети с проблемами зрения очень зависимы от родителей в плане развития, а если они посещают сад или школьное учреждение, то в часы пребывания на обучении – от педагогов и воспитателей. Психология детей с различными отклонениями во многом отличается от состояния здорового ребенка. Особенности детей с нарушением зрения заметны с первых минут пребывания ребенка в кругу сверстников, не имеющих патологий зрения: </w:t>
      </w:r>
    </w:p>
    <w:p w:rsidR="00CC443C" w:rsidRDefault="00CC443C" w:rsidP="00CC443C">
      <w:pPr>
        <w:pStyle w:val="a6"/>
        <w:numPr>
          <w:ilvl w:val="0"/>
          <w:numId w:val="23"/>
        </w:numPr>
      </w:pPr>
      <w:r>
        <w:lastRenderedPageBreak/>
        <w:t xml:space="preserve">плохая координация движений, особо заметная при подвижных играх в детском саду или на площадке. Отсутствие инициативы обусловлено неуверенностью в своих движениях; </w:t>
      </w:r>
    </w:p>
    <w:p w:rsidR="00CC443C" w:rsidRDefault="00CC443C" w:rsidP="00CC443C">
      <w:pPr>
        <w:pStyle w:val="a6"/>
        <w:numPr>
          <w:ilvl w:val="0"/>
          <w:numId w:val="23"/>
        </w:numPr>
      </w:pPr>
      <w:r>
        <w:t>мимика, жесты и зрительный конта</w:t>
      </w:r>
      <w:proofErr w:type="gramStart"/>
      <w:r>
        <w:t>кт с др</w:t>
      </w:r>
      <w:proofErr w:type="gramEnd"/>
      <w:r>
        <w:t xml:space="preserve">угими людьми сильно ограничены, в некоторых случаях отсутствуют полностью; </w:t>
      </w:r>
    </w:p>
    <w:p w:rsidR="00CC443C" w:rsidRDefault="00CC443C" w:rsidP="00CC443C">
      <w:pPr>
        <w:pStyle w:val="a6"/>
        <w:numPr>
          <w:ilvl w:val="0"/>
          <w:numId w:val="23"/>
        </w:numPr>
      </w:pPr>
      <w:r>
        <w:t xml:space="preserve">в школьном и подростковом возрасте отличительной чертой детей с нарушением развития зрения является чрезмерное развитие функции речи; при этом период, когда ребенок посещает сад (примерно 3-6 летнего возраста), характеризуется задержкой развития речи;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Помимо этого, особенности детей с плохим зрением играют роль и в процессе медицинских обследований. Когда падает зрение, необходимо больше времени для сосредоточения, поэтому врачи на таких детей затрачивают почти в два раза больше времени. Прежде чем дать ответ на какой-либо вопрос, дети с нарушением зрения тщательно обдумывают каждое свое слово и движение, при этом они требуют постоянного одобрения и подтверждения правильности своих действий у взрослых: дома у родителей, а если ходит в сад, то у воспитателей.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В зависимости от того, каковы особенности снижения остроты зрения и какими причинами это вызвано, врач всегда подскажет правильные действия по отношению к ребенку, определит, нужно ли ему домашнее обучение и воспитание, или можно посещать детский сад и школу. </w:t>
      </w:r>
    </w:p>
    <w:p w:rsidR="00CC443C" w:rsidRPr="00D34431" w:rsidRDefault="00CC443C" w:rsidP="00D34431">
      <w:pPr>
        <w:pStyle w:val="2"/>
        <w:jc w:val="center"/>
        <w:rPr>
          <w:rFonts w:ascii="Times New Roman" w:hAnsi="Times New Roman" w:cs="Times New Roman"/>
          <w:i/>
          <w:color w:val="auto"/>
        </w:rPr>
      </w:pPr>
      <w:r w:rsidRPr="00D34431">
        <w:rPr>
          <w:rFonts w:ascii="Times New Roman" w:hAnsi="Times New Roman" w:cs="Times New Roman"/>
          <w:i/>
          <w:color w:val="auto"/>
        </w:rPr>
        <w:t>Особенности развития, обучения и воспитания детей с нарушением зрения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При незначительном снижении остроты зрения, которое легко поддаётся коррекции, если начать лечение до того, как ребенок пойдет в сад, то к моменту поступления в школу состояние полностью нормализуется.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Дети с патологиями зрения средней тяжести могут чувствовать себя неполноценными, поэтому очень важно, чтобы родитель вселил в него ту уверенность, которой недостает ребенку. Если он посещает обычный детский сад, то необходимо попросить помощи у воспитателей, которые также поддержат малыша в трудную минуту.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Обучение и воспитание детей с нарушением зрения отличается от обычных программ развития. Родители играют основополагающую роль в адаптации ребенка к различным ситуациям. Главными помощниками в познании мира детьми с плохим зрением являются слух и тактильный контакт. Ввиду этого необходимо обращать особое внимание на развитие речевой функции, родители должны много разговаривать с малышом. Читать ему книги, просить, чтобы он пересказывал, описывать ему каждое свое действие и все, что видит взрослый, ведь именно глазами взрослого ребенок с проблемами зрения познает мир.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Выбирать детский сад и школу необходимо очень тщательно. В специализированных учебных заведениях работают педагоги со специальным образованием, которые четко понимают, как необходимо выстраивать обучение  и проводить физическое воспитание детей с нарушением зрения. </w:t>
      </w:r>
    </w:p>
    <w:p w:rsidR="00CC443C" w:rsidRPr="00D34431" w:rsidRDefault="00CC443C" w:rsidP="00D34431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D34431">
        <w:rPr>
          <w:rFonts w:ascii="Times New Roman" w:hAnsi="Times New Roman" w:cs="Times New Roman"/>
          <w:i/>
          <w:color w:val="auto"/>
        </w:rPr>
        <w:t>Низкое зрение у детей младшего возраста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Наиболее сложный период в жизни каждого ребенка, особенно тех, у которых плохое зрение – это возраст от 1 года и до 7 лет. В этот период происходит стремительное развитие и формирование главных жизненных функций человека. В этом возрасте физические нагрузки на ребенка усиливаются, что обусловлено поступлением в детский сад, посещением различных кружков и секций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>Родителям необходимо контролировать состояние малыша, регулярно посещать плановые осмотры у офтальмолога (1 раз в 4 месяца). При этом</w:t>
      </w:r>
      <w:proofErr w:type="gramStart"/>
      <w:r>
        <w:t>,</w:t>
      </w:r>
      <w:proofErr w:type="gramEnd"/>
      <w:r>
        <w:t xml:space="preserve"> чем выше нагрузка на ребенка, тем чаще дети с патологией зрения должны посещать врача.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lastRenderedPageBreak/>
        <w:t xml:space="preserve">Начиная с возраста 3 лет, на осмотре специалисты тестируют детей с нарушением зрения разными методами, чаще всего используется таблица Орловой, в которой буквы заменены простыми картинками (звезды, елки, треугольники). При обнаружении нарушений рекомендуется специальная гимнастика, а если ребенок посещает сад компенсирующего типа, то все рекомендации от врача поступят в дошкольное учреждение. </w:t>
      </w:r>
    </w:p>
    <w:p w:rsidR="00CC443C" w:rsidRPr="00D34431" w:rsidRDefault="00CC443C" w:rsidP="00D34431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D34431">
        <w:rPr>
          <w:rFonts w:ascii="Times New Roman" w:hAnsi="Times New Roman" w:cs="Times New Roman"/>
          <w:i/>
          <w:color w:val="auto"/>
        </w:rPr>
        <w:t>Дошкольное учреждение для детей с нарушением зрения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Такие дети отличаются от сверстников, не имеющих проблем со здоровьем, и поэтому им следует посещать специализированный детский сад.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Важный момент для детей с плохим зрением, посещающих сад - максимально быстро адаптироваться. Для этого им показывают основные зоны детской группы, объясняют, для чего они созданы, и каковы правила поведения действуют в каждой зоне. Период адаптации, в то время когда малыш впервые посещает сад, проходит в форме игры, что позволяет ему быстрее освоиться.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На следующем этапе происходит знакомство с взрослыми, которые, в свою очередь, должны уметь заинтересовать и расположить к себе ребенка.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Незадолго до того, как ребенок будет посещать сад на постоянной основе, воспитатели предлагают посещение нескольких консультаций с ребенком, что позволяет снизить его страх перед незнакомым местом.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Возможно, родителям следует посетить несколько дошкольных учреждений и выбрать тот детский сад, в котором ребенок будет чувствовать себя более комфортно и процесс развития пойдет лучше. </w:t>
      </w:r>
    </w:p>
    <w:p w:rsidR="00CC443C" w:rsidRDefault="00CC443C" w:rsidP="00D34431">
      <w:pPr>
        <w:pStyle w:val="a6"/>
        <w:spacing w:before="0" w:beforeAutospacing="0" w:after="0" w:afterAutospacing="0"/>
      </w:pPr>
      <w:r>
        <w:t xml:space="preserve">По завершению адаптационного периода действия воспитателей будут направлены на то, что бы определить особенности личности и распознать психологические проблемы. На основании полученных сведений будет разработан индивидуальный план занятий с ребенком, посещающим специальный детский сад. </w:t>
      </w:r>
    </w:p>
    <w:p w:rsidR="00CC443C" w:rsidRPr="00D34431" w:rsidRDefault="00CC443C" w:rsidP="00D34431">
      <w:pPr>
        <w:pStyle w:val="2"/>
        <w:jc w:val="center"/>
        <w:rPr>
          <w:rFonts w:ascii="Times New Roman" w:hAnsi="Times New Roman" w:cs="Times New Roman"/>
          <w:i/>
          <w:color w:val="auto"/>
        </w:rPr>
      </w:pPr>
      <w:r w:rsidRPr="00D34431">
        <w:rPr>
          <w:rFonts w:ascii="Times New Roman" w:hAnsi="Times New Roman" w:cs="Times New Roman"/>
          <w:i/>
          <w:color w:val="auto"/>
        </w:rPr>
        <w:t>Особенности физического воспитания детей с патологией зрения</w:t>
      </w:r>
    </w:p>
    <w:p w:rsidR="00CC443C" w:rsidRDefault="00CC443C" w:rsidP="003622D0">
      <w:pPr>
        <w:pStyle w:val="a6"/>
        <w:spacing w:before="0" w:beforeAutospacing="0" w:after="0" w:afterAutospacing="0"/>
      </w:pPr>
      <w:r>
        <w:t xml:space="preserve">Дети с проблемами зрения медлительны, не скоординированы, плохо чувствуют равновесие, не так сильны и выносливы, как здоровые. </w:t>
      </w:r>
    </w:p>
    <w:p w:rsidR="00CC443C" w:rsidRDefault="00CC443C" w:rsidP="003622D0">
      <w:pPr>
        <w:pStyle w:val="a6"/>
        <w:spacing w:before="0" w:beforeAutospacing="0" w:after="0" w:afterAutospacing="0"/>
      </w:pPr>
      <w:r>
        <w:t xml:space="preserve">Благодаря специально разработанным программам развития у малышей происходит формирование уверенности в своих движениях. Чаще всего занятия представлены подвижными играми, с использованием различных предметов: мяча, кеглей, кубиков и т.п. </w:t>
      </w:r>
    </w:p>
    <w:p w:rsidR="00CC443C" w:rsidRDefault="00CC443C" w:rsidP="003622D0">
      <w:pPr>
        <w:pStyle w:val="a6"/>
        <w:spacing w:before="0" w:beforeAutospacing="0" w:after="0" w:afterAutospacing="0"/>
      </w:pPr>
      <w:r>
        <w:t xml:space="preserve">Нередко у малышей с патологиями зрения диагностируют проблемы осанки, искривление позвоночника, наличие асимметрии разных частей тела. Для каждого ребенка программа физического воспитания разрабатывается на основании индивидуальных нарушений и отклонений. Если выбран специализированный детский сад или школа, то зачастую офтальмологи передают назначения занятий непосредственно физическим воспитателям, которые по рекомендациям строят программу развития. </w:t>
      </w:r>
    </w:p>
    <w:p w:rsidR="00CC443C" w:rsidRPr="003622D0" w:rsidRDefault="00CC443C" w:rsidP="00CC443C">
      <w:pPr>
        <w:rPr>
          <w:rFonts w:ascii="Times New Roman" w:hAnsi="Times New Roman" w:cs="Times New Roman"/>
          <w:sz w:val="24"/>
          <w:szCs w:val="24"/>
        </w:rPr>
      </w:pPr>
      <w:r w:rsidRPr="003622D0">
        <w:rPr>
          <w:rFonts w:ascii="Times New Roman" w:hAnsi="Times New Roman" w:cs="Times New Roman"/>
          <w:sz w:val="24"/>
          <w:szCs w:val="24"/>
        </w:rPr>
        <w:t>Безусловно, для любого родителя, здоровый малыш – это счастье. Следует делать всё возможное, чтобы ребёнок родился крепким и здоровым, с отличным слухом и зрением. Диагностика на раннем периоде жизни позволит определить патологии разного характера, а внимание и забота поможет вашему малышу успешно подготовиться к жизни и стать полноценным её участником.</w:t>
      </w:r>
    </w:p>
    <w:p w:rsidR="00CC443C" w:rsidRPr="007469CA" w:rsidRDefault="00CC443C" w:rsidP="00CC443C"/>
    <w:sectPr w:rsidR="00CC443C" w:rsidRPr="007469CA" w:rsidSect="0043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464"/>
    <w:multiLevelType w:val="multilevel"/>
    <w:tmpl w:val="9C8C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30F53"/>
    <w:multiLevelType w:val="hybridMultilevel"/>
    <w:tmpl w:val="7602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35B73"/>
    <w:multiLevelType w:val="multilevel"/>
    <w:tmpl w:val="14ECFA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416F9"/>
    <w:multiLevelType w:val="multilevel"/>
    <w:tmpl w:val="E67E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C0F20"/>
    <w:multiLevelType w:val="multilevel"/>
    <w:tmpl w:val="C0D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025E6"/>
    <w:multiLevelType w:val="multilevel"/>
    <w:tmpl w:val="4A9A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806E5"/>
    <w:multiLevelType w:val="multilevel"/>
    <w:tmpl w:val="51189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5028A"/>
    <w:multiLevelType w:val="multilevel"/>
    <w:tmpl w:val="0F6E4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56AD1"/>
    <w:multiLevelType w:val="hybridMultilevel"/>
    <w:tmpl w:val="5E64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E230C"/>
    <w:multiLevelType w:val="multilevel"/>
    <w:tmpl w:val="8D8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D1411"/>
    <w:multiLevelType w:val="multilevel"/>
    <w:tmpl w:val="0372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779BA"/>
    <w:multiLevelType w:val="multilevel"/>
    <w:tmpl w:val="299E1A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C1215"/>
    <w:multiLevelType w:val="multilevel"/>
    <w:tmpl w:val="CE3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E3842"/>
    <w:multiLevelType w:val="multilevel"/>
    <w:tmpl w:val="E7380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F4F36"/>
    <w:multiLevelType w:val="multilevel"/>
    <w:tmpl w:val="39945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6A10E5"/>
    <w:multiLevelType w:val="hybridMultilevel"/>
    <w:tmpl w:val="C956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A2F24"/>
    <w:multiLevelType w:val="multilevel"/>
    <w:tmpl w:val="884C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BB3458"/>
    <w:multiLevelType w:val="multilevel"/>
    <w:tmpl w:val="8C541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3831B5"/>
    <w:multiLevelType w:val="multilevel"/>
    <w:tmpl w:val="4176D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B5B06"/>
    <w:multiLevelType w:val="multilevel"/>
    <w:tmpl w:val="7A56C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53F9B"/>
    <w:multiLevelType w:val="multilevel"/>
    <w:tmpl w:val="9B024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1E2932"/>
    <w:multiLevelType w:val="multilevel"/>
    <w:tmpl w:val="3B4C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D23AE2"/>
    <w:multiLevelType w:val="multilevel"/>
    <w:tmpl w:val="C7CA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14"/>
  </w:num>
  <w:num w:numId="5">
    <w:abstractNumId w:val="17"/>
  </w:num>
  <w:num w:numId="6">
    <w:abstractNumId w:val="19"/>
  </w:num>
  <w:num w:numId="7">
    <w:abstractNumId w:val="6"/>
  </w:num>
  <w:num w:numId="8">
    <w:abstractNumId w:val="7"/>
  </w:num>
  <w:num w:numId="9">
    <w:abstractNumId w:val="20"/>
  </w:num>
  <w:num w:numId="10">
    <w:abstractNumId w:val="11"/>
  </w:num>
  <w:num w:numId="11">
    <w:abstractNumId w:val="2"/>
  </w:num>
  <w:num w:numId="12">
    <w:abstractNumId w:val="10"/>
  </w:num>
  <w:num w:numId="13">
    <w:abstractNumId w:val="3"/>
  </w:num>
  <w:num w:numId="14">
    <w:abstractNumId w:val="21"/>
  </w:num>
  <w:num w:numId="15">
    <w:abstractNumId w:val="9"/>
  </w:num>
  <w:num w:numId="16">
    <w:abstractNumId w:val="12"/>
  </w:num>
  <w:num w:numId="17">
    <w:abstractNumId w:val="8"/>
  </w:num>
  <w:num w:numId="18">
    <w:abstractNumId w:val="15"/>
  </w:num>
  <w:num w:numId="19">
    <w:abstractNumId w:val="1"/>
  </w:num>
  <w:num w:numId="20">
    <w:abstractNumId w:val="16"/>
  </w:num>
  <w:num w:numId="21">
    <w:abstractNumId w:val="0"/>
  </w:num>
  <w:num w:numId="22">
    <w:abstractNumId w:val="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127A"/>
    <w:rsid w:val="00013D5A"/>
    <w:rsid w:val="00017F92"/>
    <w:rsid w:val="00034DB8"/>
    <w:rsid w:val="00094431"/>
    <w:rsid w:val="000B342F"/>
    <w:rsid w:val="000D3C2D"/>
    <w:rsid w:val="00112753"/>
    <w:rsid w:val="001320F7"/>
    <w:rsid w:val="00135D7E"/>
    <w:rsid w:val="00151E3F"/>
    <w:rsid w:val="00151F6A"/>
    <w:rsid w:val="00165F27"/>
    <w:rsid w:val="0022259D"/>
    <w:rsid w:val="002B2628"/>
    <w:rsid w:val="002D15EC"/>
    <w:rsid w:val="00334318"/>
    <w:rsid w:val="00336E88"/>
    <w:rsid w:val="00346612"/>
    <w:rsid w:val="00351B57"/>
    <w:rsid w:val="003622D0"/>
    <w:rsid w:val="00375FEB"/>
    <w:rsid w:val="00394BA0"/>
    <w:rsid w:val="00397F28"/>
    <w:rsid w:val="003A78AE"/>
    <w:rsid w:val="003B106C"/>
    <w:rsid w:val="003B2BEA"/>
    <w:rsid w:val="00411A82"/>
    <w:rsid w:val="004334C2"/>
    <w:rsid w:val="004472A6"/>
    <w:rsid w:val="004615B6"/>
    <w:rsid w:val="00462F74"/>
    <w:rsid w:val="00501B99"/>
    <w:rsid w:val="0051275D"/>
    <w:rsid w:val="00593B3C"/>
    <w:rsid w:val="005B7395"/>
    <w:rsid w:val="005F2CFB"/>
    <w:rsid w:val="00685D2A"/>
    <w:rsid w:val="006925F0"/>
    <w:rsid w:val="007469CA"/>
    <w:rsid w:val="0076105E"/>
    <w:rsid w:val="00776740"/>
    <w:rsid w:val="007D2F48"/>
    <w:rsid w:val="00844048"/>
    <w:rsid w:val="008B6F5D"/>
    <w:rsid w:val="008E08EE"/>
    <w:rsid w:val="008E704D"/>
    <w:rsid w:val="0090006B"/>
    <w:rsid w:val="00975443"/>
    <w:rsid w:val="009B2C46"/>
    <w:rsid w:val="00A1560C"/>
    <w:rsid w:val="00A45C7D"/>
    <w:rsid w:val="00AC0AD5"/>
    <w:rsid w:val="00AF05F0"/>
    <w:rsid w:val="00B463CC"/>
    <w:rsid w:val="00B85116"/>
    <w:rsid w:val="00BB58D3"/>
    <w:rsid w:val="00BC0E9C"/>
    <w:rsid w:val="00BD3E04"/>
    <w:rsid w:val="00BD6876"/>
    <w:rsid w:val="00BF2000"/>
    <w:rsid w:val="00BF50F9"/>
    <w:rsid w:val="00C15B01"/>
    <w:rsid w:val="00C47FF0"/>
    <w:rsid w:val="00C8404A"/>
    <w:rsid w:val="00CA127A"/>
    <w:rsid w:val="00CC443C"/>
    <w:rsid w:val="00CD6B26"/>
    <w:rsid w:val="00D07553"/>
    <w:rsid w:val="00D267C9"/>
    <w:rsid w:val="00D34431"/>
    <w:rsid w:val="00D64DC1"/>
    <w:rsid w:val="00D97DE1"/>
    <w:rsid w:val="00DB2025"/>
    <w:rsid w:val="00E14C2B"/>
    <w:rsid w:val="00E35846"/>
    <w:rsid w:val="00E5036D"/>
    <w:rsid w:val="00E5127D"/>
    <w:rsid w:val="00E92CFA"/>
    <w:rsid w:val="00EA048C"/>
    <w:rsid w:val="00EE7FD2"/>
    <w:rsid w:val="00EF1051"/>
    <w:rsid w:val="00F65F68"/>
    <w:rsid w:val="00F71AC0"/>
    <w:rsid w:val="00F86D94"/>
    <w:rsid w:val="00F94B9B"/>
    <w:rsid w:val="00FE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7"/>
  </w:style>
  <w:style w:type="paragraph" w:styleId="1">
    <w:name w:val="heading 1"/>
    <w:basedOn w:val="a"/>
    <w:next w:val="a"/>
    <w:link w:val="10"/>
    <w:uiPriority w:val="9"/>
    <w:qFormat/>
    <w:rsid w:val="00CC4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7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2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0006B"/>
    <w:rPr>
      <w:color w:val="0000FF"/>
      <w:u w:val="single"/>
    </w:rPr>
  </w:style>
  <w:style w:type="paragraph" w:customStyle="1" w:styleId="download-title">
    <w:name w:val="download-title"/>
    <w:basedOn w:val="a"/>
    <w:rsid w:val="00D2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51E3F"/>
    <w:pPr>
      <w:ind w:left="720"/>
      <w:contextualSpacing/>
    </w:pPr>
    <w:rPr>
      <w:lang w:eastAsia="zh-TW"/>
    </w:rPr>
  </w:style>
  <w:style w:type="character" w:customStyle="1" w:styleId="30">
    <w:name w:val="Заголовок 3 Знак"/>
    <w:basedOn w:val="a0"/>
    <w:link w:val="3"/>
    <w:uiPriority w:val="9"/>
    <w:rsid w:val="005B73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5B73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2ABE-9B81-4C34-A230-15008D46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</dc:creator>
  <cp:keywords/>
  <dc:description/>
  <cp:lastModifiedBy>Kabanova</cp:lastModifiedBy>
  <cp:revision>71</cp:revision>
  <cp:lastPrinted>2017-03-10T07:21:00Z</cp:lastPrinted>
  <dcterms:created xsi:type="dcterms:W3CDTF">2017-01-07T17:57:00Z</dcterms:created>
  <dcterms:modified xsi:type="dcterms:W3CDTF">2021-10-13T08:27:00Z</dcterms:modified>
</cp:coreProperties>
</file>