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F" w:rsidRPr="008A2E4F" w:rsidRDefault="008A2E4F" w:rsidP="008A2E4F">
      <w:pPr>
        <w:pStyle w:val="a3"/>
        <w:spacing w:before="0" w:beforeAutospacing="0" w:after="0" w:afterAutospacing="0" w:line="294" w:lineRule="atLeast"/>
        <w:jc w:val="center"/>
      </w:pPr>
      <w:r w:rsidRPr="008A2E4F">
        <w:rPr>
          <w:b/>
          <w:bCs/>
        </w:rPr>
        <w:t>Сценарий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  <w:jc w:val="center"/>
      </w:pPr>
      <w:r w:rsidRPr="008A2E4F">
        <w:rPr>
          <w:b/>
          <w:bCs/>
        </w:rPr>
        <w:t>физкультурно-спортивного праздника «</w:t>
      </w:r>
      <w:proofErr w:type="spellStart"/>
      <w:r w:rsidRPr="008A2E4F">
        <w:rPr>
          <w:b/>
          <w:bCs/>
        </w:rPr>
        <w:t>ГТОшки</w:t>
      </w:r>
      <w:proofErr w:type="spellEnd"/>
      <w:r w:rsidRPr="008A2E4F">
        <w:rPr>
          <w:b/>
          <w:bCs/>
        </w:rPr>
        <w:t>»,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  <w:jc w:val="center"/>
      </w:pPr>
      <w:proofErr w:type="gramStart"/>
      <w:r w:rsidRPr="008A2E4F">
        <w:rPr>
          <w:b/>
          <w:bCs/>
        </w:rPr>
        <w:t>посвященный</w:t>
      </w:r>
      <w:proofErr w:type="gramEnd"/>
      <w:r w:rsidRPr="008A2E4F">
        <w:rPr>
          <w:b/>
          <w:bCs/>
        </w:rPr>
        <w:t xml:space="preserve"> Всероссийскому физкультурно-спортивному комплексу «Готов к труду и обороне» (ГТО)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  <w:jc w:val="center"/>
      </w:pPr>
      <w:r w:rsidRPr="008A2E4F">
        <w:rPr>
          <w:b/>
          <w:bCs/>
        </w:rPr>
        <w:t>для учащихся начальных классов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  <w:jc w:val="center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МУЗЫКА </w:t>
      </w:r>
      <w:r w:rsidRPr="008A2E4F">
        <w:t>выходят</w:t>
      </w:r>
      <w:r w:rsidRPr="008A2E4F">
        <w:rPr>
          <w:b/>
          <w:bCs/>
        </w:rPr>
        <w:t> </w:t>
      </w:r>
      <w:r w:rsidRPr="008A2E4F">
        <w:t>ведущие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1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Добрый день, дорогие друзья! Мы начинаем физкультурно-спортивный праздник «Друзья спорта», посвященный возобновлению Всероссийского физкультурно-спортивного комплекса «Готов к труду и обороне».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2.</w:t>
      </w:r>
    </w:p>
    <w:p w:rsidR="008A2E4F" w:rsidRPr="008A2E4F" w:rsidRDefault="008A2E4F" w:rsidP="008A2E4F">
      <w:pPr>
        <w:pStyle w:val="a3"/>
        <w:spacing w:before="0" w:beforeAutospacing="0" w:after="0" w:afterAutospacing="0" w:line="331" w:lineRule="atLeast"/>
      </w:pPr>
      <w:r w:rsidRPr="008A2E4F">
        <w:t>Что такое ГТО?</w:t>
      </w:r>
    </w:p>
    <w:p w:rsidR="008A2E4F" w:rsidRPr="008A2E4F" w:rsidRDefault="008A2E4F" w:rsidP="008A2E4F">
      <w:pPr>
        <w:pStyle w:val="a3"/>
        <w:spacing w:before="0" w:beforeAutospacing="0" w:after="0" w:afterAutospacing="0" w:line="331" w:lineRule="atLeast"/>
      </w:pPr>
      <w:r w:rsidRPr="008A2E4F">
        <w:t>Вы не видели его?</w:t>
      </w:r>
    </w:p>
    <w:p w:rsidR="008A2E4F" w:rsidRPr="008A2E4F" w:rsidRDefault="008A2E4F" w:rsidP="008A2E4F">
      <w:pPr>
        <w:pStyle w:val="a3"/>
        <w:spacing w:before="0" w:beforeAutospacing="0" w:after="0" w:afterAutospacing="0" w:line="331" w:lineRule="atLeast"/>
      </w:pPr>
      <w:r w:rsidRPr="008A2E4F">
        <w:t>Где он, что он покажите?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И быстрее научите.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1.</w:t>
      </w:r>
    </w:p>
    <w:p w:rsidR="008A2E4F" w:rsidRPr="008A2E4F" w:rsidRDefault="008A2E4F" w:rsidP="008A2E4F">
      <w:pPr>
        <w:pStyle w:val="a3"/>
        <w:shd w:val="clear" w:color="auto" w:fill="FFFFFF"/>
        <w:spacing w:before="0" w:beforeAutospacing="0" w:after="0" w:afterAutospacing="0" w:line="294" w:lineRule="atLeast"/>
      </w:pPr>
      <w:r w:rsidRPr="008A2E4F">
        <w:t>ГТО – это движение.</w:t>
      </w:r>
    </w:p>
    <w:p w:rsidR="008A2E4F" w:rsidRPr="008A2E4F" w:rsidRDefault="008A2E4F" w:rsidP="008A2E4F">
      <w:pPr>
        <w:pStyle w:val="a3"/>
        <w:shd w:val="clear" w:color="auto" w:fill="FFFFFF"/>
        <w:spacing w:before="0" w:beforeAutospacing="0" w:after="0" w:afterAutospacing="0" w:line="294" w:lineRule="atLeast"/>
      </w:pPr>
      <w:r w:rsidRPr="008A2E4F">
        <w:t>ГТО – это успех.</w:t>
      </w:r>
    </w:p>
    <w:p w:rsidR="008A2E4F" w:rsidRPr="008A2E4F" w:rsidRDefault="008A2E4F" w:rsidP="008A2E4F">
      <w:pPr>
        <w:pStyle w:val="a3"/>
        <w:shd w:val="clear" w:color="auto" w:fill="FFFFFF"/>
        <w:spacing w:before="0" w:beforeAutospacing="0" w:after="0" w:afterAutospacing="0" w:line="294" w:lineRule="atLeast"/>
      </w:pPr>
      <w:r w:rsidRPr="008A2E4F">
        <w:t>ГТО – это здоровье</w:t>
      </w:r>
    </w:p>
    <w:p w:rsidR="008A2E4F" w:rsidRPr="008A2E4F" w:rsidRDefault="008A2E4F" w:rsidP="008A2E4F">
      <w:pPr>
        <w:pStyle w:val="a3"/>
        <w:shd w:val="clear" w:color="auto" w:fill="FFFFFF"/>
        <w:spacing w:before="0" w:beforeAutospacing="0" w:after="0" w:afterAutospacing="0" w:line="294" w:lineRule="atLeast"/>
      </w:pPr>
      <w:r w:rsidRPr="008A2E4F">
        <w:t>ГТО – это для всех.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2.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shd w:val="clear" w:color="auto" w:fill="FFFFFF"/>
        </w:rPr>
        <w:t xml:space="preserve">Программа </w:t>
      </w:r>
      <w:proofErr w:type="spellStart"/>
      <w:r w:rsidRPr="008A2E4F">
        <w:rPr>
          <w:shd w:val="clear" w:color="auto" w:fill="FFFFFF"/>
        </w:rPr>
        <w:t>физподготовки</w:t>
      </w:r>
      <w:proofErr w:type="spellEnd"/>
      <w:r w:rsidRPr="008A2E4F">
        <w:rPr>
          <w:shd w:val="clear" w:color="auto" w:fill="FFFFFF"/>
        </w:rPr>
        <w:t xml:space="preserve"> под названием «Готов к труду и обороне (ГТО)» существовала в СССР с 1931 по 1991 годы: в разное время нормативы претерпевали изменения,</w:t>
      </w:r>
      <w:r w:rsidRPr="008A2E4F">
        <w:t> последний комплекс был принят в 1972 г. Он имел 5 возрастных ступеней: «</w:t>
      </w:r>
      <w:proofErr w:type="gramStart"/>
      <w:r w:rsidRPr="008A2E4F">
        <w:t>Смелые</w:t>
      </w:r>
      <w:proofErr w:type="gramEnd"/>
      <w:r w:rsidRPr="008A2E4F">
        <w:t xml:space="preserve"> и ловкие», «Спортивная смена», «Сила и мужество», «Физическое совершенство», «Бодрость и здоровье».</w:t>
      </w:r>
      <w:r w:rsidRPr="008A2E4F">
        <w:rPr>
          <w:shd w:val="clear" w:color="auto" w:fill="FFFFFF"/>
        </w:rPr>
        <w:t>, но суть комплекса оставалась прежней. Программа была направлена на оздоровление рядовых граждан.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1.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 xml:space="preserve">Принять участие мог любой желающий от 10 до 60 лет. Для каждой из 10 групп по разным возрастам разрабатывался отдельный комплекс </w:t>
      </w:r>
      <w:proofErr w:type="gramStart"/>
      <w:r w:rsidRPr="008A2E4F">
        <w:t>ГТО</w:t>
      </w:r>
      <w:proofErr w:type="gramEnd"/>
      <w:r w:rsidRPr="008A2E4F">
        <w:t xml:space="preserve"> и устанавливались соответствующие требования. Если человек сдавал нормативы, ему выдавался серебряный, либо золотой значок ГТО. Граждане, успешно выполняющие программы несколько лет подряд, получали специальный «почётный значок ГТО»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2.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shd w:val="clear" w:color="auto" w:fill="FFFFFF"/>
        </w:rPr>
        <w:t>Возрождению физкультурно-оздоровительного движения поспособствовал лично президент Владимир Путин, подписав соответствующий указ в марте 2014 года. С этого времени начинается новая история норм ГТО в России. Прежнюю аббревиатуру решено было оставить в знак уважения к традициям прошлого.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1.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 xml:space="preserve">Для школьников будут проводиться испытания по 5 возрастным группам. </w:t>
      </w:r>
      <w:proofErr w:type="gramStart"/>
      <w:r w:rsidRPr="008A2E4F">
        <w:t xml:space="preserve">В беге, подтягивании, отжиманиях, упражнениях на гибкость, прыжках, метаниях, беге на лыжах, </w:t>
      </w:r>
      <w:r w:rsidRPr="008A2E4F">
        <w:lastRenderedPageBreak/>
        <w:t>плавании, стрельбе.</w:t>
      </w:r>
      <w:proofErr w:type="gramEnd"/>
      <w:r w:rsidRPr="008A2E4F">
        <w:rPr>
          <w:shd w:val="clear" w:color="auto" w:fill="FFFFFF"/>
        </w:rPr>
        <w:t> Как и раньше, сдача нормативов подтверждается знаками отличия. В Советском Союзе существовало 2 вида значков: золотой и серебряный; теперь к ним добавлен 3-й вариант – бронзовый значок. Данное новшество делает спортивно-оздоровительные мероприятия в рамках ГТО похожими на Олимпийские игры для всех желающих.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2.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shd w:val="clear" w:color="auto" w:fill="FFFFFF"/>
        </w:rPr>
        <w:t>Современные нормы ГТО представляют собой 11 ступеней для разных возрастных групп. Кроме того, существуют нормативы ГТО для мужчин и женщин.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А мы сегодня мы неспроста начинаем наш праздник со 2 ступени, ведь название этой ступени звучит так</w:t>
      </w:r>
      <w:proofErr w:type="gramStart"/>
      <w:r w:rsidRPr="008A2E4F">
        <w:t xml:space="preserve"> &lt;</w:t>
      </w:r>
      <w:r w:rsidRPr="008A2E4F">
        <w:rPr>
          <w:b/>
          <w:bCs/>
        </w:rPr>
        <w:t>С</w:t>
      </w:r>
      <w:proofErr w:type="gramEnd"/>
      <w:r w:rsidRPr="008A2E4F">
        <w:rPr>
          <w:b/>
          <w:bCs/>
        </w:rPr>
        <w:t>тартуют все!!!&gt;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1.</w:t>
      </w:r>
      <w:r w:rsidRPr="008A2E4F">
        <w:t xml:space="preserve"> Встречайте, для вас выступает юная спортсменка по эстетической гимнастике ученица нашей школы </w:t>
      </w:r>
      <w:proofErr w:type="spellStart"/>
      <w:r w:rsidRPr="008A2E4F">
        <w:t>Стахова</w:t>
      </w:r>
      <w:proofErr w:type="spellEnd"/>
      <w:r w:rsidRPr="008A2E4F">
        <w:t xml:space="preserve"> Лиза</w:t>
      </w:r>
      <w:proofErr w:type="gramStart"/>
      <w:r w:rsidRPr="008A2E4F">
        <w:t>.</w:t>
      </w:r>
      <w:r w:rsidRPr="008A2E4F">
        <w:rPr>
          <w:iCs/>
        </w:rPr>
        <w:t>(</w:t>
      </w:r>
      <w:proofErr w:type="gramEnd"/>
      <w:r w:rsidRPr="008A2E4F">
        <w:rPr>
          <w:iCs/>
        </w:rPr>
        <w:t>показательное выступление спортсменок)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 xml:space="preserve">Также нас порадуют своим выступлением </w:t>
      </w:r>
      <w:proofErr w:type="gramStart"/>
      <w:r w:rsidRPr="008A2E4F">
        <w:t>спортсмены</w:t>
      </w:r>
      <w:proofErr w:type="gramEnd"/>
      <w:r w:rsidRPr="008A2E4F">
        <w:t xml:space="preserve"> занимающиеся в секциях карате и бокса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1.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Расскажу вам для чего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Сдаём мы нормы ГТО: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Чтоб здоровье укреплять,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Патриотами чтоб стать.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2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Нужно ведь спортивным быть,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Чтоб Россию защитить!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Чтоб спортсменов стало много,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Чтобы жили люди долго,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1.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 xml:space="preserve">Чтобы знал и </w:t>
      </w:r>
      <w:proofErr w:type="gramStart"/>
      <w:r w:rsidRPr="008A2E4F">
        <w:t>стар</w:t>
      </w:r>
      <w:proofErr w:type="gramEnd"/>
      <w:r w:rsidRPr="008A2E4F">
        <w:t>, и млад,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Что здоровье – это клад!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И посмотрим - кто кого!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Все на сдачу ГТО!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2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 xml:space="preserve">Представляем вашему вниманию участников соревнования 2ступени – команда 3а (команда </w:t>
      </w:r>
      <w:proofErr w:type="gramStart"/>
      <w:r w:rsidRPr="008A2E4F">
        <w:t>встает</w:t>
      </w:r>
      <w:proofErr w:type="gramEnd"/>
      <w:r w:rsidRPr="008A2E4F">
        <w:t xml:space="preserve"> говорит свое название и девиз) и команда 3б и участников 3 ступени 4а (команда встает говорит свое название и девиз) и 4б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1.</w:t>
      </w:r>
      <w:r w:rsidRPr="008A2E4F">
        <w:t> Итак, программу спортивного мероприятия Вам представит главный судья соревнований.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proofErr w:type="gramStart"/>
      <w:r w:rsidRPr="008A2E4F">
        <w:rPr>
          <w:iCs/>
        </w:rPr>
        <w:t>(В программу соревнований входят сдача норм ГТО.</w:t>
      </w:r>
      <w:proofErr w:type="gramEnd"/>
      <w:r w:rsidRPr="008A2E4F">
        <w:rPr>
          <w:iCs/>
        </w:rPr>
        <w:t xml:space="preserve"> Победители определятся как в личном, так и в командном зачете.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iCs/>
        </w:rPr>
        <w:t>Команды разводятся по станциям и начинаются соревнования в видах испытаний (тесты) Всероссийского физкультурно-спортивного комплекса «Готов к труду и обороне» (ГТО):</w:t>
      </w:r>
    </w:p>
    <w:p w:rsidR="008A2E4F" w:rsidRPr="008A2E4F" w:rsidRDefault="008A2E4F" w:rsidP="008A2E4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8A2E4F">
        <w:rPr>
          <w:iCs/>
        </w:rPr>
        <w:t>Сгибание и разгибание рук в упоре лежа на полу (количество раз).</w:t>
      </w:r>
    </w:p>
    <w:p w:rsidR="008A2E4F" w:rsidRPr="008A2E4F" w:rsidRDefault="008A2E4F" w:rsidP="008A2E4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8A2E4F">
        <w:rPr>
          <w:iCs/>
        </w:rPr>
        <w:t>Прыжок в длину с места толчком двумя ногами (</w:t>
      </w:r>
      <w:proofErr w:type="gramStart"/>
      <w:r w:rsidRPr="008A2E4F">
        <w:rPr>
          <w:iCs/>
        </w:rPr>
        <w:t>см</w:t>
      </w:r>
      <w:proofErr w:type="gramEnd"/>
      <w:r w:rsidRPr="008A2E4F">
        <w:rPr>
          <w:iCs/>
        </w:rPr>
        <w:t>).</w:t>
      </w:r>
    </w:p>
    <w:p w:rsidR="008A2E4F" w:rsidRPr="008A2E4F" w:rsidRDefault="008A2E4F" w:rsidP="008A2E4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8A2E4F">
        <w:rPr>
          <w:iCs/>
        </w:rPr>
        <w:lastRenderedPageBreak/>
        <w:t>Туристическая полоса препятствий</w:t>
      </w:r>
    </w:p>
    <w:p w:rsidR="008A2E4F" w:rsidRPr="008A2E4F" w:rsidRDefault="008A2E4F" w:rsidP="008A2E4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8A2E4F">
        <w:rPr>
          <w:iCs/>
        </w:rPr>
        <w:t xml:space="preserve">Поднимание туловища из </w:t>
      </w:r>
      <w:proofErr w:type="gramStart"/>
      <w:r w:rsidRPr="008A2E4F">
        <w:rPr>
          <w:iCs/>
        </w:rPr>
        <w:t>положения</w:t>
      </w:r>
      <w:proofErr w:type="gramEnd"/>
      <w:r w:rsidRPr="008A2E4F">
        <w:rPr>
          <w:iCs/>
        </w:rPr>
        <w:t xml:space="preserve"> лежа на спине</w:t>
      </w:r>
    </w:p>
    <w:p w:rsidR="008A2E4F" w:rsidRPr="008A2E4F" w:rsidRDefault="008A2E4F" w:rsidP="008A2E4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8A2E4F">
        <w:rPr>
          <w:iCs/>
        </w:rPr>
        <w:t xml:space="preserve">Наклон вперед из </w:t>
      </w:r>
      <w:proofErr w:type="gramStart"/>
      <w:r w:rsidRPr="008A2E4F">
        <w:rPr>
          <w:iCs/>
        </w:rPr>
        <w:t>положения</w:t>
      </w:r>
      <w:proofErr w:type="gramEnd"/>
      <w:r w:rsidRPr="008A2E4F">
        <w:rPr>
          <w:iCs/>
        </w:rPr>
        <w:t xml:space="preserve"> стоя на скамейке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Помогать мне в судействе будут активные участники спортивной жизни школы.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2</w:t>
      </w:r>
      <w:r w:rsidRPr="008A2E4F">
        <w:t>. Для подведения итогов соревнования слово предоставляется главному судье соревнований.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iCs/>
        </w:rPr>
        <w:t>(Награждение победителей соревнований).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rPr>
          <w:b/>
          <w:bCs/>
        </w:rPr>
        <w:t>Ведущий 1.</w:t>
      </w:r>
      <w:r w:rsidRPr="008A2E4F">
        <w:t> Парад смирно!!!</w:t>
      </w:r>
    </w:p>
    <w:p w:rsidR="008A2E4F" w:rsidRPr="008A2E4F" w:rsidRDefault="008A2E4F" w:rsidP="008A2E4F">
      <w:pPr>
        <w:pStyle w:val="a3"/>
        <w:spacing w:before="0" w:beforeAutospacing="0" w:after="0" w:afterAutospacing="0" w:line="294" w:lineRule="atLeast"/>
      </w:pPr>
      <w:r w:rsidRPr="008A2E4F">
        <w:t>Спортивный праздник «</w:t>
      </w:r>
      <w:proofErr w:type="spellStart"/>
      <w:r w:rsidRPr="008A2E4F">
        <w:t>ГТОшки</w:t>
      </w:r>
      <w:proofErr w:type="spellEnd"/>
      <w:r w:rsidRPr="008A2E4F">
        <w:t>», прошу считать закрытым</w:t>
      </w:r>
    </w:p>
    <w:p w:rsidR="00C80C07" w:rsidRPr="008A2E4F" w:rsidRDefault="00C80C07"/>
    <w:sectPr w:rsidR="00C80C07" w:rsidRPr="008A2E4F" w:rsidSect="00A4465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2A6"/>
    <w:multiLevelType w:val="multilevel"/>
    <w:tmpl w:val="F10A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4F"/>
    <w:rsid w:val="005055E2"/>
    <w:rsid w:val="008A2E4F"/>
    <w:rsid w:val="00A4465F"/>
    <w:rsid w:val="00C8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</dc:creator>
  <cp:lastModifiedBy>FireFly</cp:lastModifiedBy>
  <cp:revision>2</cp:revision>
  <dcterms:created xsi:type="dcterms:W3CDTF">2020-04-21T07:26:00Z</dcterms:created>
  <dcterms:modified xsi:type="dcterms:W3CDTF">2020-04-23T07:39:00Z</dcterms:modified>
</cp:coreProperties>
</file>